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A5" w:rsidRDefault="000A4100">
      <w:pPr>
        <w:rPr>
          <w:rFonts w:ascii="Tahoma" w:hAnsi="Tahoma" w:cs="Tahoma"/>
          <w:sz w:val="24"/>
          <w:szCs w:val="24"/>
          <w:u w:val="single"/>
        </w:rPr>
      </w:pPr>
      <w:r w:rsidRPr="000A4100">
        <w:rPr>
          <w:rFonts w:ascii="Tahoma" w:hAnsi="Tahoma" w:cs="Tahoma"/>
          <w:sz w:val="24"/>
          <w:szCs w:val="24"/>
          <w:u w:val="single"/>
        </w:rPr>
        <w:t xml:space="preserve">Who, What, Where, Why </w:t>
      </w:r>
      <w:proofErr w:type="gramStart"/>
      <w:r w:rsidRPr="000A4100">
        <w:rPr>
          <w:rFonts w:ascii="Tahoma" w:hAnsi="Tahoma" w:cs="Tahoma"/>
          <w:sz w:val="24"/>
          <w:szCs w:val="24"/>
          <w:u w:val="single"/>
        </w:rPr>
        <w:t>And</w:t>
      </w:r>
      <w:proofErr w:type="gramEnd"/>
      <w:r w:rsidRPr="000A4100">
        <w:rPr>
          <w:rFonts w:ascii="Tahoma" w:hAnsi="Tahoma" w:cs="Tahoma"/>
          <w:sz w:val="24"/>
          <w:szCs w:val="24"/>
          <w:u w:val="single"/>
        </w:rPr>
        <w:t xml:space="preserve"> When</w:t>
      </w:r>
    </w:p>
    <w:p w:rsidR="000A4100" w:rsidRPr="000A4100" w:rsidRDefault="000A410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Listen to the podcast and see whether you can write a sentence for your newspaper report about </w:t>
      </w:r>
      <w:proofErr w:type="gramStart"/>
      <w:r>
        <w:rPr>
          <w:rFonts w:ascii="Tahoma" w:hAnsi="Tahoma" w:cs="Tahoma"/>
          <w:sz w:val="24"/>
          <w:szCs w:val="24"/>
        </w:rPr>
        <w:t>the who</w:t>
      </w:r>
      <w:proofErr w:type="gramEnd"/>
      <w:r>
        <w:rPr>
          <w:rFonts w:ascii="Tahoma" w:hAnsi="Tahoma" w:cs="Tahoma"/>
          <w:sz w:val="24"/>
          <w:szCs w:val="24"/>
        </w:rPr>
        <w:t>, what, where, why and when of Katie Morag and the New Pier.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0A4100" w:rsidTr="000A4100">
        <w:trPr>
          <w:trHeight w:val="2438"/>
        </w:trPr>
        <w:tc>
          <w:tcPr>
            <w:tcW w:w="2376" w:type="dxa"/>
          </w:tcPr>
          <w:p w:rsidR="000A4100" w:rsidRPr="000A4100" w:rsidRDefault="000A4100">
            <w:pPr>
              <w:rPr>
                <w:rFonts w:ascii="Tahoma" w:hAnsi="Tahoma" w:cs="Tahoma"/>
                <w:sz w:val="48"/>
                <w:szCs w:val="48"/>
                <w:u w:val="single"/>
              </w:rPr>
            </w:pPr>
            <w:r w:rsidRPr="000A4100">
              <w:rPr>
                <w:rFonts w:ascii="Tahoma" w:hAnsi="Tahoma" w:cs="Tahoma"/>
                <w:sz w:val="48"/>
                <w:szCs w:val="48"/>
                <w:u w:val="single"/>
              </w:rPr>
              <w:t>Who</w:t>
            </w:r>
          </w:p>
        </w:tc>
        <w:tc>
          <w:tcPr>
            <w:tcW w:w="6866" w:type="dxa"/>
          </w:tcPr>
          <w:p w:rsidR="000A4100" w:rsidRDefault="000A4100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0A4100" w:rsidTr="000A4100">
        <w:trPr>
          <w:trHeight w:val="2438"/>
        </w:trPr>
        <w:tc>
          <w:tcPr>
            <w:tcW w:w="2376" w:type="dxa"/>
          </w:tcPr>
          <w:p w:rsidR="000A4100" w:rsidRPr="000A4100" w:rsidRDefault="000A4100">
            <w:pPr>
              <w:rPr>
                <w:rFonts w:ascii="Tahoma" w:hAnsi="Tahoma" w:cs="Tahoma"/>
                <w:sz w:val="48"/>
                <w:szCs w:val="48"/>
                <w:u w:val="single"/>
              </w:rPr>
            </w:pPr>
            <w:r w:rsidRPr="000A4100">
              <w:rPr>
                <w:rFonts w:ascii="Tahoma" w:hAnsi="Tahoma" w:cs="Tahoma"/>
                <w:sz w:val="48"/>
                <w:szCs w:val="48"/>
                <w:u w:val="single"/>
              </w:rPr>
              <w:t>What</w:t>
            </w:r>
          </w:p>
        </w:tc>
        <w:tc>
          <w:tcPr>
            <w:tcW w:w="6866" w:type="dxa"/>
          </w:tcPr>
          <w:p w:rsidR="000A4100" w:rsidRDefault="000A4100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0A4100" w:rsidTr="000A4100">
        <w:trPr>
          <w:trHeight w:val="2438"/>
        </w:trPr>
        <w:tc>
          <w:tcPr>
            <w:tcW w:w="2376" w:type="dxa"/>
          </w:tcPr>
          <w:p w:rsidR="000A4100" w:rsidRPr="000A4100" w:rsidRDefault="000A4100">
            <w:pPr>
              <w:rPr>
                <w:rFonts w:ascii="Tahoma" w:hAnsi="Tahoma" w:cs="Tahoma"/>
                <w:sz w:val="48"/>
                <w:szCs w:val="48"/>
                <w:u w:val="single"/>
              </w:rPr>
            </w:pPr>
            <w:r w:rsidRPr="000A4100">
              <w:rPr>
                <w:rFonts w:ascii="Tahoma" w:hAnsi="Tahoma" w:cs="Tahoma"/>
                <w:sz w:val="48"/>
                <w:szCs w:val="48"/>
                <w:u w:val="single"/>
              </w:rPr>
              <w:t>Where</w:t>
            </w:r>
          </w:p>
        </w:tc>
        <w:tc>
          <w:tcPr>
            <w:tcW w:w="6866" w:type="dxa"/>
          </w:tcPr>
          <w:p w:rsidR="000A4100" w:rsidRDefault="000A4100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0A4100" w:rsidTr="000A4100">
        <w:trPr>
          <w:trHeight w:val="2438"/>
        </w:trPr>
        <w:tc>
          <w:tcPr>
            <w:tcW w:w="2376" w:type="dxa"/>
          </w:tcPr>
          <w:p w:rsidR="000A4100" w:rsidRPr="000A4100" w:rsidRDefault="000A4100">
            <w:pPr>
              <w:rPr>
                <w:rFonts w:ascii="Tahoma" w:hAnsi="Tahoma" w:cs="Tahoma"/>
                <w:sz w:val="48"/>
                <w:szCs w:val="48"/>
                <w:u w:val="single"/>
              </w:rPr>
            </w:pPr>
            <w:r w:rsidRPr="000A4100">
              <w:rPr>
                <w:rFonts w:ascii="Tahoma" w:hAnsi="Tahoma" w:cs="Tahoma"/>
                <w:sz w:val="48"/>
                <w:szCs w:val="48"/>
                <w:u w:val="single"/>
              </w:rPr>
              <w:t>Why</w:t>
            </w:r>
          </w:p>
        </w:tc>
        <w:tc>
          <w:tcPr>
            <w:tcW w:w="6866" w:type="dxa"/>
          </w:tcPr>
          <w:p w:rsidR="000A4100" w:rsidRDefault="000A4100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0A4100" w:rsidTr="000A4100">
        <w:trPr>
          <w:trHeight w:val="2438"/>
        </w:trPr>
        <w:tc>
          <w:tcPr>
            <w:tcW w:w="2376" w:type="dxa"/>
          </w:tcPr>
          <w:p w:rsidR="000A4100" w:rsidRPr="000A4100" w:rsidRDefault="000A4100">
            <w:pPr>
              <w:rPr>
                <w:rFonts w:ascii="Tahoma" w:hAnsi="Tahoma" w:cs="Tahoma"/>
                <w:sz w:val="48"/>
                <w:szCs w:val="48"/>
                <w:u w:val="single"/>
              </w:rPr>
            </w:pPr>
            <w:r w:rsidRPr="000A4100">
              <w:rPr>
                <w:rFonts w:ascii="Tahoma" w:hAnsi="Tahoma" w:cs="Tahoma"/>
                <w:sz w:val="48"/>
                <w:szCs w:val="48"/>
                <w:u w:val="single"/>
              </w:rPr>
              <w:t>When</w:t>
            </w:r>
          </w:p>
        </w:tc>
        <w:tc>
          <w:tcPr>
            <w:tcW w:w="6866" w:type="dxa"/>
          </w:tcPr>
          <w:p w:rsidR="000A4100" w:rsidRDefault="000A4100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</w:tbl>
    <w:p w:rsidR="000A4100" w:rsidRPr="000A4100" w:rsidRDefault="000A4100">
      <w:pPr>
        <w:rPr>
          <w:rFonts w:ascii="Tahoma" w:hAnsi="Tahoma" w:cs="Tahoma"/>
          <w:sz w:val="24"/>
          <w:szCs w:val="24"/>
          <w:u w:val="single"/>
        </w:rPr>
      </w:pPr>
    </w:p>
    <w:sectPr w:rsidR="000A4100" w:rsidRPr="000A4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00"/>
    <w:rsid w:val="000A4100"/>
    <w:rsid w:val="00D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2020-10-18T09:13:00Z</dcterms:created>
  <dcterms:modified xsi:type="dcterms:W3CDTF">2020-10-18T09:15:00Z</dcterms:modified>
</cp:coreProperties>
</file>