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16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activities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4650"/>
        <w:gridCol w:w="4290"/>
        <w:gridCol w:w="436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4650"/>
            <w:gridCol w:w="4290"/>
            <w:gridCol w:w="436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c78d8"/>
                <w:sz w:val="30"/>
                <w:szCs w:val="30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1155cc"/>
                <w:sz w:val="30"/>
                <w:szCs w:val="30"/>
                <w:rtl w:val="0"/>
              </w:rPr>
              <w:t xml:space="preserve">Write a persuasive report or debate speech about an area of environmental concern.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8761d"/>
                <w:sz w:val="28"/>
                <w:szCs w:val="28"/>
                <w:rtl w:val="0"/>
              </w:rPr>
              <w:t xml:space="preserve">Are humans harming the planet?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Easter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Why do Christians Call the Day Jesus Died ‘Good Friday’?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Tahoma" w:cs="Tahoma" w:eastAsia="Tahoma" w:hAnsi="Tahom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Tahoma" w:cs="Tahoma" w:eastAsia="Tahoma" w:hAnsi="Tahoma"/>
                <w:sz w:val="21"/>
                <w:szCs w:val="21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1"/>
                  <w:szCs w:val="21"/>
                  <w:u w:val="single"/>
                  <w:rtl w:val="0"/>
                </w:rPr>
                <w:t xml:space="preserve">https://www.topmarks.co.uk/Easter/GoodFriday.aspx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https://iskconeducationalservices.org/HoH/practice/rites-of-passage/initiation-the-sacred-thread-ceremony/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9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Easter 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 we have been doing story writing in literacy this term. I would like you to retell one of the greatest stories of all time!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Retell the story of Palm Sunday, Good Friday and Easter Sunday.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Use the skills we have been learning about to describe characters, settings and events in detail.</w:t>
              <w:br w:type="textWrapping"/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https://www.bbc.co.uk/teach/class-clips-video/religious-studies-ks2-easter/znkngwx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rtl w:val="0"/>
              </w:rPr>
              <w:t xml:space="preserve">L.O 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 understand how mammals reproduce.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https://www.bbc.co.uk/bitesize/topics/zgssgk7/articles/z9xb39q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How do animals reproduce?</w:t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https://www.bbc.co.uk/bitesize/topics/zgssgk7/articles/z2msv4j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Human life cycle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F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Easter 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As we have been doing story writing in literacy this term. I would like you to retell one of the greatest stories of all time!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Retell the story of Palm Sunday, Good Friday and Easter Sunday.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Use the skills we have been learning about to describe characters, settings and events in detail.</w:t>
              <w:br w:type="textWrapping"/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Calibri" w:cs="Calibri" w:eastAsia="Calibri" w:hAnsi="Calibri"/>
                <w:i w:val="1"/>
                <w:color w:val="1155cc"/>
                <w:sz w:val="26"/>
                <w:szCs w:val="26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https://www.bbc.co.uk/teach/class-clips-video/religious-studies-ks2-easter/znkngwx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hyperlink r:id="rId41">
              <w:r w:rsidDel="00000000" w:rsidR="00000000" w:rsidRPr="00000000">
                <w:rPr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https://classroom.thenational.academy/lessons/reduce-reuse-recycle-crt38c</w:t>
              </w:r>
            </w:hyperlink>
            <w:r w:rsidDel="00000000" w:rsidR="00000000" w:rsidRPr="00000000">
              <w:rPr>
                <w:b w:val="1"/>
                <w:color w:val="434343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Easter Egg Hunt!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428625</wp:posOffset>
                  </wp:positionV>
                  <wp:extent cx="2330450" cy="1002436"/>
                  <wp:effectExtent b="0" l="0" r="0" t="0"/>
                  <wp:wrapSquare wrapText="bothSides" distB="114300" distT="114300" distL="114300" distR="114300"/>
                  <wp:docPr id="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0024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  <w:rtl w:val="0"/>
              </w:rPr>
              <w:t xml:space="preserve">Today we are having an Easter Egg Hunt at school!</w:t>
            </w:r>
          </w:p>
          <w:p w:rsidR="00000000" w:rsidDel="00000000" w:rsidP="00000000" w:rsidRDefault="00000000" w:rsidRPr="00000000" w14:paraId="0000012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  <w:rtl w:val="0"/>
              </w:rPr>
              <w:t xml:space="preserve">Maybe you can have one in your garden!</w:t>
            </w:r>
          </w:p>
          <w:p w:rsidR="00000000" w:rsidDel="00000000" w:rsidP="00000000" w:rsidRDefault="00000000" w:rsidRPr="00000000" w14:paraId="0000012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8"/>
                <w:szCs w:val="28"/>
                <w:rtl w:val="0"/>
              </w:rPr>
              <w:t xml:space="preserve">Have a wonderful Easter holidays!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5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bbc.co.uk/teach/class-clips-video/religious-studies-ks2-easter/znkngwx" TargetMode="External"/><Relationship Id="rId42" Type="http://schemas.openxmlformats.org/officeDocument/2006/relationships/hyperlink" Target="https://www.edshed.com/en-gb/login" TargetMode="External"/><Relationship Id="rId41" Type="http://schemas.openxmlformats.org/officeDocument/2006/relationships/hyperlink" Target="https://classroom.thenational.academy/lessons/reduce-reuse-recycle-crt38c" TargetMode="External"/><Relationship Id="rId44" Type="http://schemas.openxmlformats.org/officeDocument/2006/relationships/hyperlink" Target="https://ttrockstars.com/" TargetMode="External"/><Relationship Id="rId43" Type="http://schemas.openxmlformats.org/officeDocument/2006/relationships/hyperlink" Target="https://www.activelearnprimary.co.uk/login?c=0" TargetMode="External"/><Relationship Id="rId46" Type="http://schemas.openxmlformats.org/officeDocument/2006/relationships/hyperlink" Target="https://whiterosemaths.com/homelearning/year-2/" TargetMode="External"/><Relationship Id="rId45" Type="http://schemas.openxmlformats.org/officeDocument/2006/relationships/hyperlink" Target="https://www.activelearnprimary.co.uk/login?c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whiterosemaths.com/homelearning/year-4/" TargetMode="External"/><Relationship Id="rId47" Type="http://schemas.openxmlformats.org/officeDocument/2006/relationships/hyperlink" Target="https://whiterosemaths.com/homelearning/year-3/" TargetMode="External"/><Relationship Id="rId49" Type="http://schemas.openxmlformats.org/officeDocument/2006/relationships/hyperlink" Target="https://whiterosemaths.com/homelearning/year-5/" TargetMode="External"/><Relationship Id="rId5" Type="http://schemas.openxmlformats.org/officeDocument/2006/relationships/styles" Target="styles.xml"/><Relationship Id="rId6" Type="http://schemas.openxmlformats.org/officeDocument/2006/relationships/image" Target="media/image2.gif"/><Relationship Id="rId7" Type="http://schemas.openxmlformats.org/officeDocument/2006/relationships/image" Target="media/image5.jpg"/><Relationship Id="rId8" Type="http://schemas.openxmlformats.org/officeDocument/2006/relationships/image" Target="media/image4.png"/><Relationship Id="rId31" Type="http://schemas.openxmlformats.org/officeDocument/2006/relationships/hyperlink" Target="https://www.bbc.co.uk/bitesize/topics/zgssgk7/articles/z2msv4j" TargetMode="External"/><Relationship Id="rId30" Type="http://schemas.openxmlformats.org/officeDocument/2006/relationships/hyperlink" Target="https://www.bbc.co.uk/bitesize/topics/zgssgk7/articles/z9xb39q" TargetMode="External"/><Relationship Id="rId33" Type="http://schemas.openxmlformats.org/officeDocument/2006/relationships/hyperlink" Target="https://www.activelearnprimary.co.uk/login?c=0" TargetMode="External"/><Relationship Id="rId32" Type="http://schemas.openxmlformats.org/officeDocument/2006/relationships/hyperlink" Target="https://www.edshed.com/en-gb/login" TargetMode="External"/><Relationship Id="rId35" Type="http://schemas.openxmlformats.org/officeDocument/2006/relationships/hyperlink" Target="https://www.activelearnprimary.co.uk/login?c=0" TargetMode="External"/><Relationship Id="rId34" Type="http://schemas.openxmlformats.org/officeDocument/2006/relationships/hyperlink" Target="https://ttrockstars.com/" TargetMode="External"/><Relationship Id="rId37" Type="http://schemas.openxmlformats.org/officeDocument/2006/relationships/hyperlink" Target="https://whiterosemaths.com/homelearning/year-3/" TargetMode="External"/><Relationship Id="rId36" Type="http://schemas.openxmlformats.org/officeDocument/2006/relationships/hyperlink" Target="https://whiterosemaths.com/homelearning/year-2/" TargetMode="External"/><Relationship Id="rId39" Type="http://schemas.openxmlformats.org/officeDocument/2006/relationships/hyperlink" Target="https://whiterosemaths.com/homelearning/year-5/" TargetMode="External"/><Relationship Id="rId38" Type="http://schemas.openxmlformats.org/officeDocument/2006/relationships/hyperlink" Target="https://whiterosemaths.com/homelearning/year-4/" TargetMode="External"/><Relationship Id="rId20" Type="http://schemas.openxmlformats.org/officeDocument/2006/relationships/hyperlink" Target="https://www.topmarks.co.uk/Easter/GoodFriday.aspx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www.activelearnprimary.co.uk/login?c=0" TargetMode="External"/><Relationship Id="rId23" Type="http://schemas.openxmlformats.org/officeDocument/2006/relationships/hyperlink" Target="https://ttrockstars.com/" TargetMode="External"/><Relationship Id="rId26" Type="http://schemas.openxmlformats.org/officeDocument/2006/relationships/hyperlink" Target="https://whiterosemaths.com/homelearning/year-3/" TargetMode="External"/><Relationship Id="rId25" Type="http://schemas.openxmlformats.org/officeDocument/2006/relationships/hyperlink" Target="https://whiterosemaths.com/homelearning/year-2/" TargetMode="External"/><Relationship Id="rId28" Type="http://schemas.openxmlformats.org/officeDocument/2006/relationships/hyperlink" Target="https://whiterosemaths.com/homelearning/year-5/" TargetMode="External"/><Relationship Id="rId27" Type="http://schemas.openxmlformats.org/officeDocument/2006/relationships/hyperlink" Target="https://whiterosemaths.com/homelearning/year-4/" TargetMode="External"/><Relationship Id="rId29" Type="http://schemas.openxmlformats.org/officeDocument/2006/relationships/hyperlink" Target="https://www.bbc.co.uk/teach/class-clips-video/religious-studies-ks2-easter/znkngwx" TargetMode="External"/><Relationship Id="rId51" Type="http://schemas.openxmlformats.org/officeDocument/2006/relationships/hyperlink" Target="https://www.youtube.com/channel/UCLNV8D56t6RV0wbsPnbnYeA" TargetMode="External"/><Relationship Id="rId50" Type="http://schemas.openxmlformats.org/officeDocument/2006/relationships/image" Target="media/image7.jpg"/><Relationship Id="rId52" Type="http://schemas.openxmlformats.org/officeDocument/2006/relationships/hyperlink" Target="https://www.bbc.co.uk/teach/supermovers" TargetMode="External"/><Relationship Id="rId11" Type="http://schemas.openxmlformats.org/officeDocument/2006/relationships/hyperlink" Target="https://www.activelearnprimary.co.uk/login?c=0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ttrockstars.com/" TargetMode="External"/><Relationship Id="rId12" Type="http://schemas.openxmlformats.org/officeDocument/2006/relationships/image" Target="media/image3.png"/><Relationship Id="rId15" Type="http://schemas.openxmlformats.org/officeDocument/2006/relationships/hyperlink" Target="https://www.activelearnprimary.co.uk/login?c=0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