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1209675</wp:posOffset>
            </wp:positionH>
            <wp:positionV relativeFrom="paragraph">
              <wp:posOffset>190500</wp:posOffset>
            </wp:positionV>
            <wp:extent cx="1169349" cy="864998"/>
            <wp:effectExtent b="0" l="0" r="0" t="0"/>
            <wp:wrapSquare wrapText="bothSides" distB="114300" distT="114300" distL="114300" distR="114300"/>
            <wp:docPr id="1" name="image9.gif"/>
            <a:graphic>
              <a:graphicData uri="http://schemas.openxmlformats.org/drawingml/2006/picture">
                <pic:pic>
                  <pic:nvPicPr>
                    <pic:cNvPr id="0" name="image9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9349" cy="8649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12211050</wp:posOffset>
            </wp:positionH>
            <wp:positionV relativeFrom="paragraph">
              <wp:posOffset>9525</wp:posOffset>
            </wp:positionV>
            <wp:extent cx="1171575" cy="802449"/>
            <wp:effectExtent b="0" l="0" r="0" t="0"/>
            <wp:wrapSquare wrapText="bothSides" distB="0" distT="0" distL="0" distR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024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rFonts w:ascii="Tahoma" w:cs="Tahoma" w:eastAsia="Tahoma" w:hAnsi="Tahoma"/>
          <w:color w:val="3d85c6"/>
          <w:sz w:val="42"/>
          <w:szCs w:val="42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2"/>
          <w:szCs w:val="42"/>
          <w:rtl w:val="0"/>
        </w:rPr>
        <w:t xml:space="preserve">Class 2 Home Learning for the week beginning 30th November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2643175</wp:posOffset>
            </wp:positionH>
            <wp:positionV relativeFrom="paragraph">
              <wp:posOffset>595313</wp:posOffset>
            </wp:positionV>
            <wp:extent cx="514350" cy="529478"/>
            <wp:effectExtent b="0" l="0" r="0" t="0"/>
            <wp:wrapSquare wrapText="bothSides" distB="114300" distT="114300" distL="114300" distR="11430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294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2326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0"/>
        <w:gridCol w:w="1320"/>
        <w:gridCol w:w="1170"/>
        <w:gridCol w:w="1260"/>
        <w:gridCol w:w="105"/>
        <w:gridCol w:w="3465"/>
        <w:gridCol w:w="105"/>
        <w:gridCol w:w="8685"/>
        <w:gridCol w:w="1005"/>
        <w:gridCol w:w="4560"/>
        <w:tblGridChange w:id="0">
          <w:tblGrid>
            <w:gridCol w:w="1590"/>
            <w:gridCol w:w="1320"/>
            <w:gridCol w:w="1170"/>
            <w:gridCol w:w="1260"/>
            <w:gridCol w:w="105"/>
            <w:gridCol w:w="3465"/>
            <w:gridCol w:w="105"/>
            <w:gridCol w:w="8685"/>
            <w:gridCol w:w="1005"/>
            <w:gridCol w:w="4560"/>
          </w:tblGrid>
        </w:tblGridChange>
      </w:tblGrid>
      <w:tr>
        <w:trPr>
          <w:trHeight w:val="3540" w:hRule="atLeast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Each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457200</wp:posOffset>
                  </wp:positionV>
                  <wp:extent cx="1390606" cy="257167"/>
                  <wp:effectExtent b="566719" l="-566719" r="-566719" t="566719"/>
                  <wp:wrapSquare wrapText="bothSides" distB="114300" distT="114300" distL="114300" distR="11430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06" cy="2571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Grammar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83818</wp:posOffset>
                  </wp:positionH>
                  <wp:positionV relativeFrom="paragraph">
                    <wp:posOffset>80963</wp:posOffset>
                  </wp:positionV>
                  <wp:extent cx="581025" cy="428625"/>
                  <wp:effectExtent b="0" l="0" r="0" t="0"/>
                  <wp:wrapSquare wrapText="bothSides" distB="114300" distT="114300" distL="114300" distR="11430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Reading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30 mins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1 hour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Science 1 hour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on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Fridays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u w:val="single"/>
                <w:rtl w:val="0"/>
              </w:rPr>
              <w:t xml:space="preserve">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85.6297548605257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Maths (45 mins) when finished (15 mins)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1785458</wp:posOffset>
                  </wp:positionH>
                  <wp:positionV relativeFrom="paragraph">
                    <wp:posOffset>76201</wp:posOffset>
                  </wp:positionV>
                  <wp:extent cx="945173" cy="428625"/>
                  <wp:effectExtent b="0" l="0" r="0" t="0"/>
                  <wp:wrapSquare wrapText="bothSides" distB="114300" distT="114300" distL="114300" distR="114300"/>
                  <wp:docPr id="1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73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85.6297548605257" w:firstLine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left="630.0000000000001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Please follow the white rose maths links, complete any work on paper at home -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u w:val="single"/>
                <w:rtl w:val="0"/>
              </w:rPr>
              <w:t xml:space="preserve">do not buy the workbooks.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If your child is off for longer than 14 days - we can arrange for their power maths practise books to be collected.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PE (1 hour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on Fridays)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Afternoon Project (1 hour)                              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Monday</w:t>
            </w:r>
          </w:p>
        </w:tc>
        <w:tc>
          <w:tcPr>
            <w:gridSpan w:val="5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Links: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1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https://classroom.thenational.academy/lessons/to-make-predictions-ccwk0r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1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https://classroom.thenational.academy/lessons/to-generate-vocabulary-for-character-description-71h66d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2"/>
                <w:szCs w:val="32"/>
                <w:rtl w:val="0"/>
              </w:rPr>
              <w:t xml:space="preserve">Maths links for the week: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1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https://whiterosemaths.com/homelearning/year-2/week-11-measurement-money/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https://whiterosemaths.com/homelearning/year-3/week-10-number-multiplication-division/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https://whiterosemaths.com/homelearning/year-4/week-11-number-multiplication-division/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 X2 prime number lessons</w:t>
            </w:r>
            <w:hyperlink r:id="rId1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https://whiterosemaths.com/homelearning/year-5/week-8-number-multiplication-division/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and square and cube numbers lessons </w:t>
            </w:r>
            <w:hyperlink r:id="rId1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https://whiterosemaths.com/homelearning/year-5/week-9-number-multiplication-division/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https://whiterosemaths.com/homelearning/year-6/week-7-number-addition-subtraction-multiplication-division/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Watch this: </w:t>
            </w:r>
            <w:hyperlink r:id="rId2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https://www.truetube.co.uk/film/christian-marriage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What symbols of marriage do you know about/can spot in the video?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Tuesday</w:t>
            </w:r>
          </w:p>
        </w:tc>
        <w:tc>
          <w:tcPr>
            <w:gridSpan w:val="5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Links: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https://classroom.thenational.academy/lessons/to-box-up-for-a-purpose-6gukcc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2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https://classroom.thenational.academy/lessons/to-develop-a-rich-understanding-of-words-associated-with-large-objects-6ru68d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Topic </w:t>
            </w:r>
          </w:p>
          <w:p w:rsidR="00000000" w:rsidDel="00000000" w:rsidP="00000000" w:rsidRDefault="00000000" w:rsidRPr="00000000" w14:paraId="00000095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DT- Cooking!</w:t>
            </w:r>
          </w:p>
          <w:p w:rsidR="00000000" w:rsidDel="00000000" w:rsidP="00000000" w:rsidRDefault="00000000" w:rsidRPr="00000000" w14:paraId="00000096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https://thegreatbritishbakeoff.co.uk/recipes/all/kate-roman-spelt-bread/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recipe above to make Roman spelt bread! 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sz w:val="26"/>
                <w:szCs w:val="26"/>
                <w:rtl w:val="0"/>
              </w:rPr>
              <w:t xml:space="preserve">GROWN UP SUPERVISION REQUIRED!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47626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55.0803043110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Links: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434343"/>
                <w:sz w:val="26"/>
                <w:szCs w:val="26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https://classroom.thenational.academy/lessons/to-explore-how-a-writer-builds-drama-6nj6cr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b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https://classroom.thenational.academy/lessons/to-analyse-and-interpret-a-setting-description-from-an-extract-c9k3jr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END OF TOPIC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-What have you learnt about the Romans this term?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Think back over our topic learning and write a paragraph to explain what you know now about the Romans.</w:t>
            </w:r>
          </w:p>
        </w:tc>
      </w:tr>
      <w:tr>
        <w:trPr>
          <w:trHeight w:val="32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Thursday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Links: 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ahoma" w:cs="Tahoma" w:eastAsia="Tahoma" w:hAnsi="Tahoma"/>
                <w:sz w:val="34"/>
                <w:szCs w:val="34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https://classroom.thenational.academy/lessons/to-write-a-story-with-a-dramatic-middle-part-1-74w68e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sz w:val="34"/>
                <w:szCs w:val="34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https://classroom.thenational.academy/lessons/to-plan-the-opening-6rrk0e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32"/>
                <w:szCs w:val="32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https://classroom.thenational.academy/lessons/king-of-the-road-6mu36t</w:t>
              </w:r>
            </w:hyperlink>
            <w:r w:rsidDel="00000000" w:rsidR="00000000" w:rsidRPr="00000000">
              <w:rPr>
                <w:b w:val="1"/>
                <w:color w:val="434343"/>
                <w:sz w:val="24"/>
                <w:szCs w:val="24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color w:val="434343"/>
                <w:sz w:val="30"/>
                <w:szCs w:val="3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https://www.youtube.com/watch?v=xRsr6wOIhgg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Friday 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SCIENCE LINK: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ahoma" w:cs="Tahoma" w:eastAsia="Tahoma" w:hAnsi="Tahoma"/>
                <w:sz w:val="66"/>
                <w:szCs w:val="66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36"/>
                  <w:szCs w:val="36"/>
                  <w:u w:val="single"/>
                  <w:rtl w:val="0"/>
                </w:rPr>
                <w:t xml:space="preserve">https://classroom.thenational.academy/lessons/how-is-paper-made-68t38r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434343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Here is a link to some videos a PE company (that Mr R comes from) has made for you.</w:t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https://app.gonoodle.com/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Have a go at some fun dance/workout videos.</w:t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If you can: go outside and get some fresh air in the garden! What can you see, hear or smell?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Mental Health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1549242</wp:posOffset>
                  </wp:positionH>
                  <wp:positionV relativeFrom="paragraph">
                    <wp:posOffset>93826</wp:posOffset>
                  </wp:positionV>
                  <wp:extent cx="1415235" cy="1659844"/>
                  <wp:effectExtent b="0" l="0" r="0" t="0"/>
                  <wp:wrapSquare wrapText="bothSides" distB="114300" distT="114300" distL="114300" distR="11430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35" cy="16598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Have you done each of your ‘10 a day’?</w:t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Do something which makes you feel good :)</w:t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F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0000ff"/>
          <w:sz w:val="34"/>
          <w:szCs w:val="34"/>
          <w:rtl w:val="0"/>
        </w:rPr>
        <w:t xml:space="preserve">Well done for learning at home this week!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11243316</wp:posOffset>
            </wp:positionH>
            <wp:positionV relativeFrom="paragraph">
              <wp:posOffset>335646</wp:posOffset>
            </wp:positionV>
            <wp:extent cx="2208153" cy="2712874"/>
            <wp:effectExtent b="0" l="0" r="0" t="0"/>
            <wp:wrapSquare wrapText="bothSides" distB="114300" distT="11430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8153" cy="2712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2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0000ff"/>
          <w:sz w:val="34"/>
          <w:szCs w:val="34"/>
          <w:rtl w:val="0"/>
        </w:rPr>
        <w:t xml:space="preserve">Please email into school anything you are proud of!</w:t>
      </w:r>
    </w:p>
    <w:p w:rsidR="00000000" w:rsidDel="00000000" w:rsidP="00000000" w:rsidRDefault="00000000" w:rsidRPr="00000000" w14:paraId="00000116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0000ff"/>
          <w:sz w:val="34"/>
          <w:szCs w:val="34"/>
          <w:rtl w:val="0"/>
        </w:rPr>
        <w:t xml:space="preserve">Miss Watts :) </w:t>
      </w:r>
    </w:p>
    <w:p w:rsidR="00000000" w:rsidDel="00000000" w:rsidP="00000000" w:rsidRDefault="00000000" w:rsidRPr="00000000" w14:paraId="0000011A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sectPr>
      <w:pgSz w:h="16838" w:w="23811" w:orient="landscape"/>
      <w:pgMar w:bottom="462.75570583263067" w:top="180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ruetube.co.uk/film/christian-marriage" TargetMode="External"/><Relationship Id="rId22" Type="http://schemas.openxmlformats.org/officeDocument/2006/relationships/hyperlink" Target="https://classroom.thenational.academy/lessons/to-develop-a-rich-understanding-of-words-associated-with-large-objects-6ru68d" TargetMode="External"/><Relationship Id="rId21" Type="http://schemas.openxmlformats.org/officeDocument/2006/relationships/hyperlink" Target="https://classroom.thenational.academy/lessons/to-box-up-for-a-purpose-6gukcc" TargetMode="External"/><Relationship Id="rId24" Type="http://schemas.openxmlformats.org/officeDocument/2006/relationships/hyperlink" Target="https://classroom.thenational.academy/lessons/to-explore-how-a-writer-builds-drama-6nj6cr" TargetMode="External"/><Relationship Id="rId23" Type="http://schemas.openxmlformats.org/officeDocument/2006/relationships/hyperlink" Target="https://thegreatbritishbakeoff.co.uk/recipes/all/kate-roman-spelt-bread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hyperlink" Target="https://classroom.thenational.academy/lessons/to-write-a-story-with-a-dramatic-middle-part-1-74w68e" TargetMode="External"/><Relationship Id="rId25" Type="http://schemas.openxmlformats.org/officeDocument/2006/relationships/hyperlink" Target="https://classroom.thenational.academy/lessons/to-analyse-and-interpret-a-setting-description-from-an-extract-c9k3jr" TargetMode="External"/><Relationship Id="rId28" Type="http://schemas.openxmlformats.org/officeDocument/2006/relationships/hyperlink" Target="https://classroom.thenational.academy/lessons/king-of-the-road-6mu36t" TargetMode="External"/><Relationship Id="rId27" Type="http://schemas.openxmlformats.org/officeDocument/2006/relationships/hyperlink" Target="https://classroom.thenational.academy/lessons/to-plan-the-opening-6rrk0e" TargetMode="External"/><Relationship Id="rId5" Type="http://schemas.openxmlformats.org/officeDocument/2006/relationships/styles" Target="styles.xml"/><Relationship Id="rId6" Type="http://schemas.openxmlformats.org/officeDocument/2006/relationships/image" Target="media/image9.gif"/><Relationship Id="rId29" Type="http://schemas.openxmlformats.org/officeDocument/2006/relationships/hyperlink" Target="https://www.youtube.com/watch?v=xRsr6wOIhgg" TargetMode="External"/><Relationship Id="rId7" Type="http://schemas.openxmlformats.org/officeDocument/2006/relationships/image" Target="media/image7.jpg"/><Relationship Id="rId8" Type="http://schemas.openxmlformats.org/officeDocument/2006/relationships/image" Target="media/image2.png"/><Relationship Id="rId31" Type="http://schemas.openxmlformats.org/officeDocument/2006/relationships/hyperlink" Target="https://www.youtube.com/channel/UCLNV8D56t6RV0wbsPnbnYeA" TargetMode="External"/><Relationship Id="rId30" Type="http://schemas.openxmlformats.org/officeDocument/2006/relationships/hyperlink" Target="https://classroom.thenational.academy/lessons/how-is-paper-made-68t38r" TargetMode="External"/><Relationship Id="rId11" Type="http://schemas.openxmlformats.org/officeDocument/2006/relationships/image" Target="media/image4.png"/><Relationship Id="rId33" Type="http://schemas.openxmlformats.org/officeDocument/2006/relationships/image" Target="media/image5.png"/><Relationship Id="rId10" Type="http://schemas.openxmlformats.org/officeDocument/2006/relationships/image" Target="media/image8.png"/><Relationship Id="rId32" Type="http://schemas.openxmlformats.org/officeDocument/2006/relationships/hyperlink" Target="https://app.gonoodle.com/" TargetMode="External"/><Relationship Id="rId13" Type="http://schemas.openxmlformats.org/officeDocument/2006/relationships/hyperlink" Target="https://classroom.thenational.academy/lessons/to-generate-vocabulary-for-character-description-71h66d" TargetMode="External"/><Relationship Id="rId12" Type="http://schemas.openxmlformats.org/officeDocument/2006/relationships/hyperlink" Target="https://classroom.thenational.academy/lessons/to-make-predictions-ccwk0r" TargetMode="External"/><Relationship Id="rId34" Type="http://schemas.openxmlformats.org/officeDocument/2006/relationships/image" Target="media/image6.png"/><Relationship Id="rId15" Type="http://schemas.openxmlformats.org/officeDocument/2006/relationships/hyperlink" Target="https://whiterosemaths.com/homelearning/year-3/week-10-number-multiplication-division/" TargetMode="External"/><Relationship Id="rId14" Type="http://schemas.openxmlformats.org/officeDocument/2006/relationships/hyperlink" Target="https://whiterosemaths.com/homelearning/year-2/week-11-measurement-money/" TargetMode="External"/><Relationship Id="rId17" Type="http://schemas.openxmlformats.org/officeDocument/2006/relationships/hyperlink" Target="https://whiterosemaths.com/homelearning/year-5/week-8-number-multiplication-division/" TargetMode="External"/><Relationship Id="rId16" Type="http://schemas.openxmlformats.org/officeDocument/2006/relationships/hyperlink" Target="https://whiterosemaths.com/homelearning/year-4/week-11-number-multiplication-division/" TargetMode="External"/><Relationship Id="rId19" Type="http://schemas.openxmlformats.org/officeDocument/2006/relationships/hyperlink" Target="https://whiterosemaths.com/homelearning/year-6/week-7-number-addition-subtraction-multiplication-division/" TargetMode="External"/><Relationship Id="rId18" Type="http://schemas.openxmlformats.org/officeDocument/2006/relationships/hyperlink" Target="https://whiterosemaths.com/homelearning/year-5/week-9-number-multiplication-division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