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23rd November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2643175</wp:posOffset>
            </wp:positionH>
            <wp:positionV relativeFrom="paragraph">
              <wp:posOffset>595313</wp:posOffset>
            </wp:positionV>
            <wp:extent cx="514350" cy="529478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9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355.939342333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1320"/>
        <w:gridCol w:w="1170"/>
        <w:gridCol w:w="1260"/>
        <w:gridCol w:w="105"/>
        <w:gridCol w:w="3465"/>
        <w:gridCol w:w="105"/>
        <w:gridCol w:w="8685.939342333857"/>
        <w:gridCol w:w="1005"/>
        <w:gridCol w:w="4650"/>
        <w:tblGridChange w:id="0">
          <w:tblGrid>
            <w:gridCol w:w="1590"/>
            <w:gridCol w:w="1320"/>
            <w:gridCol w:w="1170"/>
            <w:gridCol w:w="1260"/>
            <w:gridCol w:w="105"/>
            <w:gridCol w:w="3465"/>
            <w:gridCol w:w="105"/>
            <w:gridCol w:w="8685.939342333857"/>
            <w:gridCol w:w="1005"/>
            <w:gridCol w:w="4650"/>
          </w:tblGrid>
        </w:tblGridChange>
      </w:tblGrid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Each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457200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83818</wp:posOffset>
                  </wp:positionH>
                  <wp:positionV relativeFrom="paragraph">
                    <wp:posOffset>80963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630.0000000000001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 (1 hour)                             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Monday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https://classroom.thenational.academy/lessons/to-listen-to-a-story-c5h32r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https://classroom.thenational.academy/lessons/to-develop-a-rich-understanding-of-words-associated-with-large-objects-6ru68d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Maths links for the week: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https://whiterosemaths.com/homelearning/year-2/week-10-measurement-money/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https://whiterosemaths.com/homelearning/year-3/week-9-number-multiplication-division/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https://whiterosemaths.com/homelearning/year-4/week-10-number-multiplication-division/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https://whiterosemaths.com/homelearning/year-5/week-8-number-multiplication-division/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https://whiterosemaths.com/homelearning/year-6/week-6-number-addition-subtraction-multiplication-division/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Read Noah’s Ark on this link below: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https://biblewise.com/kids/read/young/noahs-ark2.php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kind of person was Noah? What promises did God make after the flood?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Draw an outline of Noah and write descriptive words inside.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Draw a rainbow, underneath write down a promise that you have made that you want to keep.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Tuesday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https://classroom.thenational.academy/lessons/to-tell-a-story-from-memory-71gkgr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1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https://classroom.thenational.academy/lessons/to-analyse-and-interpret-a-setting-description-from-an-extract-c9k3jr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 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22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https://classroom.thenational.academy/lessons/why-did-the-romans-leave-britain-71k6cc</w:t>
              </w:r>
            </w:hyperlink>
            <w:r w:rsidDel="00000000" w:rsidR="00000000" w:rsidRPr="00000000">
              <w:rPr>
                <w:b w:val="1"/>
                <w:color w:val="434343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5.0803043110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b w:val="1"/>
                <w:color w:val="434343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https://classroom.thenational.academy/lessons/to-explore-the-middle-of-a-story-6wukgd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https://classroom.thenational.academy/lessons/to-practise-and-apply-knowledge-of-suffixes-ary-ery-c4r3ce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RESEARCH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Celtic clothing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This week in school, we are using batik and natural dyes to create celtic patterns in material.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What kind of clothes did the Celts they make/wear?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Why did they use natural materials?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Make a poster to show your findings.</w:t>
            </w:r>
          </w:p>
        </w:tc>
      </w:tr>
      <w:tr>
        <w:trPr>
          <w:trHeight w:val="32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Thursday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Literacy Links: 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https://classroom.thenational.academy/lessons/to-vary-sentence-length-for-effect-c4rk6e</w:t>
              </w:r>
            </w:hyperlink>
            <w:r w:rsidDel="00000000" w:rsidR="00000000" w:rsidRPr="00000000">
              <w:rPr>
                <w:b w:val="1"/>
                <w:color w:val="434343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sz w:val="30"/>
                <w:szCs w:val="30"/>
              </w:rPr>
            </w:pPr>
            <w:hyperlink r:id="rId2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https://classroom.thenational.academy/lessons/to-plan-the-opening-6rrk0e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https://classroom.thenational.academy/lessons/king-of-the-road-6mu36t</w:t>
              </w:r>
            </w:hyperlink>
            <w:r w:rsidDel="00000000" w:rsidR="00000000" w:rsidRPr="00000000">
              <w:rPr>
                <w:b w:val="1"/>
                <w:color w:val="434343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434343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https://www.youtube.com/watch?v=xRsr6wOIhgg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Friday 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SCIENCE LINK: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48"/>
                <w:szCs w:val="4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4"/>
                  <w:szCs w:val="34"/>
                  <w:u w:val="single"/>
                  <w:rtl w:val="0"/>
                </w:rPr>
                <w:t xml:space="preserve">https://classroom.thenational.academy/lessons/how-are-synthetic-materials-made-from-raw-materials-cdgk0e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34"/>
                <w:szCs w:val="3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1549242</wp:posOffset>
                  </wp:positionH>
                  <wp:positionV relativeFrom="paragraph">
                    <wp:posOffset>93826</wp:posOffset>
                  </wp:positionV>
                  <wp:extent cx="1415235" cy="1659844"/>
                  <wp:effectExtent b="0" l="0" r="0" t="0"/>
                  <wp:wrapSquare wrapText="bothSides" distB="114300" distT="11430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35" cy="1659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11243316</wp:posOffset>
            </wp:positionH>
            <wp:positionV relativeFrom="paragraph">
              <wp:posOffset>335646</wp:posOffset>
            </wp:positionV>
            <wp:extent cx="2208153" cy="2712874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153" cy="2712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5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Please email into school anything you are proud of!</w:t>
      </w:r>
    </w:p>
    <w:p w:rsidR="00000000" w:rsidDel="00000000" w:rsidP="00000000" w:rsidRDefault="00000000" w:rsidRPr="00000000" w14:paraId="00000119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Miss Watts :) </w:t>
      </w:r>
    </w:p>
    <w:p w:rsidR="00000000" w:rsidDel="00000000" w:rsidP="00000000" w:rsidRDefault="00000000" w:rsidRPr="00000000" w14:paraId="0000011D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lassroom.thenational.academy/lessons/to-tell-a-story-from-memory-71gkgr" TargetMode="External"/><Relationship Id="rId22" Type="http://schemas.openxmlformats.org/officeDocument/2006/relationships/hyperlink" Target="https://classroom.thenational.academy/lessons/why-did-the-romans-leave-britain-71k6cc" TargetMode="External"/><Relationship Id="rId21" Type="http://schemas.openxmlformats.org/officeDocument/2006/relationships/hyperlink" Target="https://classroom.thenational.academy/lessons/to-analyse-and-interpret-a-setting-description-from-an-extract-c9k3jr" TargetMode="External"/><Relationship Id="rId24" Type="http://schemas.openxmlformats.org/officeDocument/2006/relationships/hyperlink" Target="https://classroom.thenational.academy/lessons/to-practise-and-apply-knowledge-of-suffixes-ary-ery-c4r3ce" TargetMode="External"/><Relationship Id="rId23" Type="http://schemas.openxmlformats.org/officeDocument/2006/relationships/hyperlink" Target="https://classroom.thenational.academy/lessons/to-explore-the-middle-of-a-story-6wukg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classroom.thenational.academy/lessons/to-plan-the-opening-6rrk0e" TargetMode="External"/><Relationship Id="rId25" Type="http://schemas.openxmlformats.org/officeDocument/2006/relationships/hyperlink" Target="https://classroom.thenational.academy/lessons/to-vary-sentence-length-for-effect-c4rk6e" TargetMode="External"/><Relationship Id="rId28" Type="http://schemas.openxmlformats.org/officeDocument/2006/relationships/hyperlink" Target="https://www.youtube.com/watch?v=xRsr6wOIhgg" TargetMode="External"/><Relationship Id="rId27" Type="http://schemas.openxmlformats.org/officeDocument/2006/relationships/hyperlink" Target="https://classroom.thenational.academy/lessons/king-of-the-road-6mu36t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29" Type="http://schemas.openxmlformats.org/officeDocument/2006/relationships/hyperlink" Target="https://classroom.thenational.academy/lessons/how-are-synthetic-materials-made-from-raw-materials-cdgk0e" TargetMode="External"/><Relationship Id="rId7" Type="http://schemas.openxmlformats.org/officeDocument/2006/relationships/image" Target="media/image4.jpg"/><Relationship Id="rId8" Type="http://schemas.openxmlformats.org/officeDocument/2006/relationships/image" Target="media/image7.png"/><Relationship Id="rId31" Type="http://schemas.openxmlformats.org/officeDocument/2006/relationships/hyperlink" Target="https://app.gonoodle.com/" TargetMode="External"/><Relationship Id="rId30" Type="http://schemas.openxmlformats.org/officeDocument/2006/relationships/hyperlink" Target="https://www.youtube.com/channel/UCLNV8D56t6RV0wbsPnbnYeA" TargetMode="External"/><Relationship Id="rId11" Type="http://schemas.openxmlformats.org/officeDocument/2006/relationships/image" Target="media/image9.png"/><Relationship Id="rId33" Type="http://schemas.openxmlformats.org/officeDocument/2006/relationships/image" Target="media/image6.png"/><Relationship Id="rId10" Type="http://schemas.openxmlformats.org/officeDocument/2006/relationships/image" Target="media/image5.png"/><Relationship Id="rId32" Type="http://schemas.openxmlformats.org/officeDocument/2006/relationships/image" Target="media/image2.png"/><Relationship Id="rId13" Type="http://schemas.openxmlformats.org/officeDocument/2006/relationships/hyperlink" Target="https://classroom.thenational.academy/lessons/to-develop-a-rich-understanding-of-words-associated-with-large-objects-6ru68d" TargetMode="External"/><Relationship Id="rId12" Type="http://schemas.openxmlformats.org/officeDocument/2006/relationships/hyperlink" Target="https://classroom.thenational.academy/lessons/to-listen-to-a-story-c5h32r" TargetMode="External"/><Relationship Id="rId15" Type="http://schemas.openxmlformats.org/officeDocument/2006/relationships/hyperlink" Target="https://whiterosemaths.com/homelearning/year-3/week-9-number-multiplication-division/" TargetMode="External"/><Relationship Id="rId14" Type="http://schemas.openxmlformats.org/officeDocument/2006/relationships/hyperlink" Target="https://whiterosemaths.com/homelearning/year-2/week-10-measurement-money/" TargetMode="External"/><Relationship Id="rId17" Type="http://schemas.openxmlformats.org/officeDocument/2006/relationships/hyperlink" Target="https://whiterosemaths.com/homelearning/year-5/week-8-number-multiplication-division/" TargetMode="External"/><Relationship Id="rId16" Type="http://schemas.openxmlformats.org/officeDocument/2006/relationships/hyperlink" Target="https://whiterosemaths.com/homelearning/year-4/week-10-number-multiplication-division/" TargetMode="External"/><Relationship Id="rId19" Type="http://schemas.openxmlformats.org/officeDocument/2006/relationships/hyperlink" Target="https://biblewise.com/kids/read/young/noahs-ark2.php" TargetMode="External"/><Relationship Id="rId18" Type="http://schemas.openxmlformats.org/officeDocument/2006/relationships/hyperlink" Target="https://whiterosemaths.com/homelearning/year-6/week-6-number-addition-subtraction-multiplication-divisio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