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138113</wp:posOffset>
            </wp:positionV>
            <wp:extent cx="1334651" cy="987425"/>
            <wp:effectExtent b="0" l="0" r="0" t="0"/>
            <wp:wrapSquare wrapText="bothSides" distB="114300" distT="114300" distL="114300" distR="114300"/>
            <wp:docPr id="1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51" cy="98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269206" cy="866775"/>
            <wp:effectExtent b="0" l="0" r="0" t="0"/>
            <wp:wrapSquare wrapText="bothSides" distB="0" distT="0" distL="0" distR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9206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rPr>
          <w:rFonts w:ascii="Tahoma" w:cs="Tahoma" w:eastAsia="Tahoma" w:hAnsi="Tahoma"/>
          <w:b w:val="1"/>
          <w:color w:val="3d85c6"/>
          <w:sz w:val="50"/>
          <w:szCs w:val="50"/>
          <w:shd w:fill="ea9999" w:val="clear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Class 2 Weekly Home Learning Timetable 8.2.21 -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shd w:fill="ea9999" w:val="clear"/>
          <w:rtl w:val="0"/>
        </w:rPr>
        <w:t xml:space="preserve">LIVE GOOGLE MEETS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608351</wp:posOffset>
            </wp:positionH>
            <wp:positionV relativeFrom="paragraph">
              <wp:posOffset>371475</wp:posOffset>
            </wp:positionV>
            <wp:extent cx="1612900" cy="1209675"/>
            <wp:effectExtent b="0" l="0" r="0" t="0"/>
            <wp:wrapSquare wrapText="bothSides" distB="0" distT="0" distL="0" distR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200" w:line="276" w:lineRule="auto"/>
        <w:jc w:val="center"/>
        <w:rPr>
          <w:rFonts w:ascii="Tahoma" w:cs="Tahoma" w:eastAsia="Tahoma" w:hAnsi="Tahoma"/>
          <w:b w:val="1"/>
          <w:color w:val="3d85c6"/>
          <w:sz w:val="50"/>
          <w:szCs w:val="50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3d85c6"/>
          <w:sz w:val="46"/>
          <w:szCs w:val="46"/>
          <w:rtl w:val="0"/>
        </w:rPr>
        <w:t xml:space="preserve">Learning ani</w:t>
      </w:r>
      <w:r w:rsidDel="00000000" w:rsidR="00000000" w:rsidRPr="00000000">
        <w:rPr>
          <w:rFonts w:ascii="Tahoma" w:cs="Tahoma" w:eastAsia="Tahoma" w:hAnsi="Tahoma"/>
          <w:b w:val="1"/>
          <w:i w:val="1"/>
          <w:color w:val="3d85c6"/>
          <w:sz w:val="46"/>
          <w:szCs w:val="46"/>
          <w:rtl w:val="0"/>
        </w:rPr>
        <w:t xml:space="preserve">mal of the week - see topic on google classroom for more information - please fill in a slip each week to let me know how you are learning at home.</w:t>
      </w:r>
      <w:r w:rsidDel="00000000" w:rsidR="00000000" w:rsidRPr="00000000">
        <w:rPr>
          <w:rtl w:val="0"/>
        </w:rPr>
      </w:r>
    </w:p>
    <w:tbl>
      <w:tblPr>
        <w:tblStyle w:val="Table1"/>
        <w:tblW w:w="232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1590"/>
        <w:gridCol w:w="5670"/>
        <w:gridCol w:w="3870"/>
        <w:gridCol w:w="5010"/>
        <w:gridCol w:w="1170"/>
        <w:gridCol w:w="1245"/>
        <w:gridCol w:w="1335"/>
        <w:gridCol w:w="1335"/>
        <w:tblGridChange w:id="0">
          <w:tblGrid>
            <w:gridCol w:w="2010"/>
            <w:gridCol w:w="1590"/>
            <w:gridCol w:w="5670"/>
            <w:gridCol w:w="3870"/>
            <w:gridCol w:w="5010"/>
            <w:gridCol w:w="1170"/>
            <w:gridCol w:w="1245"/>
            <w:gridCol w:w="1335"/>
            <w:gridCol w:w="1335"/>
          </w:tblGrid>
        </w:tblGridChange>
      </w:tblGrid>
      <w:tr>
        <w:trPr>
          <w:trHeight w:val="11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Timings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9.10am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LIVE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(45 mins then 15 mins TT)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3.10pm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LIVE</w:t>
            </w:r>
          </w:p>
        </w:tc>
      </w:tr>
      <w:tr>
        <w:trPr>
          <w:trHeight w:val="52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1143000" cy="1371600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line="240" w:lineRule="auto"/>
              <w:ind w:left="90" w:right="0" w:hanging="360"/>
              <w:jc w:val="center"/>
              <w:rPr>
                <w:rFonts w:ascii="Tahoma" w:cs="Tahoma" w:eastAsia="Tahoma" w:hAnsi="Tahoma"/>
                <w:b w:val="1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interpret pictograms.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Week 6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64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subtract fractions from whole amounts.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color w:val="434343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https://classroom.thenational.academy/lessons/subtracting-fractions-2-71k34d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136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add mixed numbers.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https://whiterosemaths.com/homelearning/year-6/week-10-number-fractions/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5A pg 104 6A pg 152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L.O. To become familiar with our text ‘ Dare to Care: Pet Dragon’.</w:t>
            </w:r>
          </w:p>
          <w:p w:rsidR="00000000" w:rsidDel="00000000" w:rsidP="00000000" w:rsidRDefault="00000000" w:rsidRPr="00000000" w14:paraId="0000002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Today, you will all be introduced to our new text for our non-fiction writing sequence.</w:t>
            </w:r>
          </w:p>
          <w:p w:rsidR="00000000" w:rsidDel="00000000" w:rsidP="00000000" w:rsidRDefault="00000000" w:rsidRPr="00000000" w14:paraId="0000002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 final outcome for this piece of work is to write a page of advice on looking after a creature or object.</w:t>
            </w:r>
          </w:p>
          <w:p w:rsidR="00000000" w:rsidDel="00000000" w:rsidP="00000000" w:rsidRDefault="00000000" w:rsidRPr="00000000" w14:paraId="0000003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In this lesson, you will memorise the introduction and conclusion of the text. This will help you write introductions and conclusions of your own in a few weeks time. </w:t>
            </w:r>
          </w:p>
          <w:p w:rsidR="00000000" w:rsidDel="00000000" w:rsidP="00000000" w:rsidRDefault="00000000" w:rsidRPr="00000000" w14:paraId="0000003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resources and sheet to 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L.O To answer the question: How does following God bring freedom and justice.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Today we will sum up everything we have learnt this half term and complete our blue assessment sheet.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Anglo Saxon Boy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844155" cy="1062228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5" cy="1062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understand block diagrams.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Week 6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68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calculate fractions of a quantity.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color w:val="434343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https://classroom.thenational.academy/lessons/calculating-unit-fractions-of-quanties-6wvkgd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color w:val="434343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https://classroom.thenational.academy/lessons/calculating-non-unit-fractions-of-quantities-cmtp4e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148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add fractions.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https://whiterosemaths.com/homelearning/year-6/week-10-number-fractions/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5A pg 108/112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L.O. To understand the purpose of our class text. </w:t>
            </w:r>
          </w:p>
          <w:p w:rsidR="00000000" w:rsidDel="00000000" w:rsidP="00000000" w:rsidRDefault="00000000" w:rsidRPr="00000000" w14:paraId="0000005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Today, we will think about what we like, dislike, any patterns or puzzles we have and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purpose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of the text. </w:t>
            </w:r>
          </w:p>
          <w:p w:rsidR="00000000" w:rsidDel="00000000" w:rsidP="00000000" w:rsidRDefault="00000000" w:rsidRPr="00000000" w14:paraId="0000005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resources and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9cb9c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9cb9c" w:val="clear"/>
                <w:rtl w:val="0"/>
              </w:rPr>
              <w:t xml:space="preserve">SAFER INTERNET DAY 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BBC are doing a live lesson at 11am at the link below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https://www.bbc.co.uk/teach/live-lessons/safer-internet-day-live-lesson/zdh2wnb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left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First, watch this film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b5394"/>
                <w:sz w:val="20"/>
                <w:szCs w:val="20"/>
                <w:u w:val="single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https://www.saferinternet.org.uk/safer-internet-day/safer-internet-day-2021/i-am-educator/safer-internet-day-2021-films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0b5394"/>
                <w:sz w:val="20"/>
                <w:szCs w:val="20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jc w:val="left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Then, take this quiz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https://www.saferinternet.org.uk/safer-internet-day/safer-internet-day-2021/safer-internet-day-2021-quiz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Anglo Saxon Boy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1143000" cy="1549400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Week 6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problem solve with fractions.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color w:val="434343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https://classroom.thenational.academy/lessons/reasoning-with-fractions-c4vkje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140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subtract fractions.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https://whiterosemaths.com/homelearning/year-6/week-10-number-fractions/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5B pg 116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L.O To understand the purpose of paragraphs and subheadings in the text.</w:t>
            </w:r>
          </w:p>
          <w:p w:rsidR="00000000" w:rsidDel="00000000" w:rsidP="00000000" w:rsidRDefault="00000000" w:rsidRPr="00000000" w14:paraId="0000008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look at paragraphs and subheadings in the text - particularly in the introduction sections. We will think about their purpose and importance.</w:t>
            </w:r>
          </w:p>
          <w:p w:rsidR="00000000" w:rsidDel="00000000" w:rsidP="00000000" w:rsidRDefault="00000000" w:rsidRPr="00000000" w14:paraId="0000008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resources and sheet to 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 - DT</w:t>
            </w:r>
          </w:p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L.O. To design and make Anglo-Saxon charms from clay.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On Friday, you will make small Anglo-Saxon charms by rolling and cutting clay/salt dough. Today you need to draw some designs, which shapes will you create? Will you have patterns on your shapes? What colours will you paint them?</w:t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google classroom presentation.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1607677</wp:posOffset>
                  </wp:positionH>
                  <wp:positionV relativeFrom="paragraph">
                    <wp:posOffset>476250</wp:posOffset>
                  </wp:positionV>
                  <wp:extent cx="1308339" cy="1158815"/>
                  <wp:effectExtent b="0" l="0" r="0" t="0"/>
                  <wp:wrapSquare wrapText="bothSides" distB="114300" distT="114300" distL="114300" distR="11430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39" cy="1158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87479</wp:posOffset>
                  </wp:positionH>
                  <wp:positionV relativeFrom="paragraph">
                    <wp:posOffset>297028</wp:posOffset>
                  </wp:positionV>
                  <wp:extent cx="1360322" cy="1360322"/>
                  <wp:effectExtent b="0" l="0" r="0" t="0"/>
                  <wp:wrapSquare wrapText="bothSides" distB="114300" distT="114300" distL="114300" distR="114300"/>
                  <wp:docPr id="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22" cy="13603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Anglo Saxon Bo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774700" cy="947988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4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Week 6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understand tenths and hundredths.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https://classroom.thenational.academy/lessons/tenths-and-hundredths-6nj68c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- Thinking Tom set 4 pages 29 and 35.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subtract mixed numbers.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https://whiterosemaths.com/homelearning/year-6/week-10-number-fractions/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5B pg 120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Piano room/Yr 3 and 4: </w:t>
            </w:r>
          </w:p>
          <w:p w:rsidR="00000000" w:rsidDel="00000000" w:rsidP="00000000" w:rsidRDefault="00000000" w:rsidRPr="00000000" w14:paraId="000000A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L.O. To use coordinating conjunctions.</w:t>
            </w:r>
          </w:p>
          <w:p w:rsidR="00000000" w:rsidDel="00000000" w:rsidP="00000000" w:rsidRDefault="00000000" w:rsidRPr="00000000" w14:paraId="000000A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Year 5/6: L.O To use subordinating conjunctions.</w:t>
            </w:r>
          </w:p>
          <w:p w:rsidR="00000000" w:rsidDel="00000000" w:rsidP="00000000" w:rsidRDefault="00000000" w:rsidRPr="00000000" w14:paraId="000000A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  PE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At school, PE at the moment is socially distanced fitness activities.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fitness videos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special video from ECFC’s Callum on google classroom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your own book today :)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1143000" cy="157480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L.O. To describe the differences in the life cycles of an insect and a bird.</w:t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Last week, you compared mammal and amphibian life cycles. Watch these same clips below.</w:t>
            </w:r>
          </w:p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https://www.bbc.co.uk/teach/class-clips-video/science-ks2--ks3-the-life-cycles-of-different-organisms/zvh8qp3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https://www.bbc.co.uk/bitesize/topics/zgssgk7/articles/zwn6mnb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Mental Health 30 mins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Take this time to go onto the mental health section of google classroom.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Think about doing something towards your 10 a day.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</w:rPr>
              <w:drawing>
                <wp:inline distB="114300" distT="114300" distL="114300" distR="114300">
                  <wp:extent cx="1924921" cy="2845837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21" cy="2845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TT Rockstars - 15 mins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Quiz 15 mins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Topic - DT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L.O. To design and make Anglo-Saxon charms from clay.</w:t>
            </w:r>
          </w:p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Now you have designed your charm for your Anglo-Saxon necklace, you can make it!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Follow these instructions 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https://www.twinkl.co.uk/homework-help/history-homework-help/anglo-saxons-facts-for-kids/make-your-own-saxon-clay-craft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Thread their charms onto a cord along with other materials, such as glass, wood, shell or bone beads, to create a personalised necklace. 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It is likely you won’t have clay at home.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Here is a recipe for salt dough, which will work the same!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https://www.bbcgoodfood.com/howto/guide/how-make-salt-dough-recipe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Send me a picture of your necklaces, I can’t wait to see them!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hd w:fill="ea9999" w:val="clear"/>
                <w:rtl w:val="0"/>
              </w:rPr>
              <w:t xml:space="preserve">LIVE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hd w:fill="ea9999" w:val="clear"/>
                <w:rtl w:val="0"/>
              </w:rPr>
              <w:t xml:space="preserve">SHARING ASSEMBLY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31755</wp:posOffset>
                  </wp:positionH>
                  <wp:positionV relativeFrom="paragraph">
                    <wp:posOffset>114300</wp:posOffset>
                  </wp:positionV>
                  <wp:extent cx="796921" cy="709187"/>
                  <wp:effectExtent b="0" l="0" r="0" t="0"/>
                  <wp:wrapSquare wrapText="bothSides" distB="114300" distT="114300" distL="114300" distR="11430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1" cy="70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03">
      <w:pPr>
        <w:spacing w:line="240" w:lineRule="auto"/>
        <w:jc w:val="left"/>
        <w:rPr>
          <w:rFonts w:ascii="Tahoma" w:cs="Tahoma" w:eastAsia="Tahoma" w:hAnsi="Tahoma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187.2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saferinternet.org.uk/safer-internet-day/safer-internet-day-2021/safer-internet-day-2021-quiz" TargetMode="External"/><Relationship Id="rId22" Type="http://schemas.openxmlformats.org/officeDocument/2006/relationships/hyperlink" Target="https://whiterosemaths.com/homelearning/year-2/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whiterosemaths.com/homelearning/year-6/week-10-number-fractions/" TargetMode="External"/><Relationship Id="rId23" Type="http://schemas.openxmlformats.org/officeDocument/2006/relationships/hyperlink" Target="https://classroom.thenational.academy/lessons/reasoning-with-fractions-c4vkj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2.png"/><Relationship Id="rId25" Type="http://schemas.openxmlformats.org/officeDocument/2006/relationships/image" Target="media/image2.png"/><Relationship Id="rId28" Type="http://schemas.openxmlformats.org/officeDocument/2006/relationships/hyperlink" Target="https://whiterosemaths.com/homelearning/year-2/" TargetMode="External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4.gif"/><Relationship Id="rId29" Type="http://schemas.openxmlformats.org/officeDocument/2006/relationships/hyperlink" Target="https://classroom.thenational.academy/lessons/tenths-and-hundredths-6nj68c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8.png"/><Relationship Id="rId31" Type="http://schemas.openxmlformats.org/officeDocument/2006/relationships/hyperlink" Target="https://www.youtube.com/channel/UCLNV8D56t6RV0wbsPnbnYeA" TargetMode="External"/><Relationship Id="rId30" Type="http://schemas.openxmlformats.org/officeDocument/2006/relationships/hyperlink" Target="https://whiterosemaths.com/homelearning/year-6/week-10-number-fractions/" TargetMode="External"/><Relationship Id="rId11" Type="http://schemas.openxmlformats.org/officeDocument/2006/relationships/hyperlink" Target="https://classroom.thenational.academy/lessons/subtracting-fractions-2-71k34d" TargetMode="External"/><Relationship Id="rId33" Type="http://schemas.openxmlformats.org/officeDocument/2006/relationships/image" Target="media/image9.png"/><Relationship Id="rId10" Type="http://schemas.openxmlformats.org/officeDocument/2006/relationships/hyperlink" Target="https://whiterosemaths.com/homelearning/year-2/" TargetMode="External"/><Relationship Id="rId32" Type="http://schemas.openxmlformats.org/officeDocument/2006/relationships/hyperlink" Target="https://www.bbc.co.uk/teach/supermovers" TargetMode="External"/><Relationship Id="rId13" Type="http://schemas.openxmlformats.org/officeDocument/2006/relationships/image" Target="media/image3.png"/><Relationship Id="rId35" Type="http://schemas.openxmlformats.org/officeDocument/2006/relationships/hyperlink" Target="https://www.bbc.co.uk/bitesize/topics/zgssgk7/articles/zwn6mnb" TargetMode="External"/><Relationship Id="rId12" Type="http://schemas.openxmlformats.org/officeDocument/2006/relationships/hyperlink" Target="https://whiterosemaths.com/homelearning/year-6/week-10-number-fractions/" TargetMode="External"/><Relationship Id="rId34" Type="http://schemas.openxmlformats.org/officeDocument/2006/relationships/hyperlink" Target="https://www.bbc.co.uk/teach/class-clips-video/science-ks2--ks3-the-life-cycles-of-different-organisms/zvh8qp3" TargetMode="External"/><Relationship Id="rId15" Type="http://schemas.openxmlformats.org/officeDocument/2006/relationships/hyperlink" Target="https://classroom.thenational.academy/lessons/calculating-unit-fractions-of-quanties-6wvkgd" TargetMode="External"/><Relationship Id="rId37" Type="http://schemas.openxmlformats.org/officeDocument/2006/relationships/hyperlink" Target="https://www.twinkl.co.uk/homework-help/history-homework-help/anglo-saxons-facts-for-kids/make-your-own-saxon-clay-craft" TargetMode="External"/><Relationship Id="rId14" Type="http://schemas.openxmlformats.org/officeDocument/2006/relationships/hyperlink" Target="https://whiterosemaths.com/homelearning/year-2/" TargetMode="External"/><Relationship Id="rId36" Type="http://schemas.openxmlformats.org/officeDocument/2006/relationships/image" Target="media/image5.png"/><Relationship Id="rId17" Type="http://schemas.openxmlformats.org/officeDocument/2006/relationships/hyperlink" Target="https://whiterosemaths.com/homelearning/year-6/week-10-number-fractions/" TargetMode="External"/><Relationship Id="rId39" Type="http://schemas.openxmlformats.org/officeDocument/2006/relationships/image" Target="media/image10.png"/><Relationship Id="rId16" Type="http://schemas.openxmlformats.org/officeDocument/2006/relationships/hyperlink" Target="https://classroom.thenational.academy/lessons/calculating-non-unit-fractions-of-quantities-cmtp4e" TargetMode="External"/><Relationship Id="rId38" Type="http://schemas.openxmlformats.org/officeDocument/2006/relationships/hyperlink" Target="https://www.bbcgoodfood.com/howto/guide/how-make-salt-dough-recipe" TargetMode="External"/><Relationship Id="rId19" Type="http://schemas.openxmlformats.org/officeDocument/2006/relationships/hyperlink" Target="https://www.saferinternet.org.uk/safer-internet-day/safer-internet-day-2021/i-am-educator/safer-internet-day-2021-films" TargetMode="External"/><Relationship Id="rId18" Type="http://schemas.openxmlformats.org/officeDocument/2006/relationships/hyperlink" Target="https://www.bbc.co.uk/teach/live-lessons/safer-internet-day-live-lesson/zdh2wnb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