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1212850</wp:posOffset>
            </wp:positionH>
            <wp:positionV relativeFrom="paragraph">
              <wp:posOffset>190500</wp:posOffset>
            </wp:positionV>
            <wp:extent cx="1390650" cy="1024689"/>
            <wp:effectExtent b="0" l="0" r="0" t="0"/>
            <wp:wrapSquare wrapText="bothSides" distB="114300" distT="114300" distL="114300" distR="114300"/>
            <wp:docPr id="25" name="image1.gif"/>
            <a:graphic>
              <a:graphicData uri="http://schemas.openxmlformats.org/drawingml/2006/picture">
                <pic:pic>
                  <pic:nvPicPr>
                    <pic:cNvPr id="0" name="image1.gif"/>
                    <pic:cNvPicPr preferRelativeResize="0"/>
                  </pic:nvPicPr>
                  <pic:blipFill>
                    <a:blip r:embed="rId7"/>
                    <a:srcRect b="0" l="0" r="0" t="0"/>
                    <a:stretch>
                      <a:fillRect/>
                    </a:stretch>
                  </pic:blipFill>
                  <pic:spPr>
                    <a:xfrm>
                      <a:off x="0" y="0"/>
                      <a:ext cx="1390650" cy="1024689"/>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11991975</wp:posOffset>
            </wp:positionH>
            <wp:positionV relativeFrom="paragraph">
              <wp:posOffset>9525</wp:posOffset>
            </wp:positionV>
            <wp:extent cx="1390650" cy="955539"/>
            <wp:effectExtent b="0" l="0" r="0" t="0"/>
            <wp:wrapSquare wrapText="bothSides" distB="0" distT="0" distL="0" distR="0"/>
            <wp:docPr id="26"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1390650" cy="955539"/>
                    </a:xfrm>
                    <a:prstGeom prst="rect"/>
                    <a:ln/>
                  </pic:spPr>
                </pic:pic>
              </a:graphicData>
            </a:graphic>
          </wp:anchor>
        </w:drawing>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spacing w:after="200" w:lineRule="auto"/>
        <w:jc w:val="center"/>
        <w:rPr>
          <w:sz w:val="48"/>
          <w:szCs w:val="48"/>
        </w:rPr>
      </w:pPr>
      <w:r w:rsidDel="00000000" w:rsidR="00000000" w:rsidRPr="00000000">
        <w:rPr>
          <w:rFonts w:ascii="Tahoma" w:cs="Tahoma" w:eastAsia="Tahoma" w:hAnsi="Tahoma"/>
          <w:color w:val="3d85c6"/>
          <w:sz w:val="36"/>
          <w:szCs w:val="36"/>
          <w:rtl w:val="0"/>
        </w:rPr>
        <w:t xml:space="preserve">                            </w:t>
      </w:r>
      <w:r w:rsidDel="00000000" w:rsidR="00000000" w:rsidRPr="00000000">
        <w:rPr>
          <w:rFonts w:ascii="Tahoma" w:cs="Tahoma" w:eastAsia="Tahoma" w:hAnsi="Tahoma"/>
          <w:color w:val="3d85c6"/>
          <w:sz w:val="48"/>
          <w:szCs w:val="48"/>
          <w:rtl w:val="0"/>
        </w:rPr>
        <w:t xml:space="preserve">Class 1 Home Learning for the week beginning 17</w:t>
      </w:r>
      <w:r w:rsidDel="00000000" w:rsidR="00000000" w:rsidRPr="00000000">
        <w:rPr>
          <w:rFonts w:ascii="Tahoma" w:cs="Tahoma" w:eastAsia="Tahoma" w:hAnsi="Tahoma"/>
          <w:color w:val="3d85c6"/>
          <w:sz w:val="48"/>
          <w:szCs w:val="48"/>
          <w:vertAlign w:val="superscript"/>
          <w:rtl w:val="0"/>
        </w:rPr>
        <w:t xml:space="preserve">th</w:t>
      </w:r>
      <w:r w:rsidDel="00000000" w:rsidR="00000000" w:rsidRPr="00000000">
        <w:rPr>
          <w:rFonts w:ascii="Tahoma" w:cs="Tahoma" w:eastAsia="Tahoma" w:hAnsi="Tahoma"/>
          <w:color w:val="3d85c6"/>
          <w:sz w:val="48"/>
          <w:szCs w:val="48"/>
          <w:rtl w:val="0"/>
        </w:rPr>
        <w:t xml:space="preserve"> October</w:t>
      </w:r>
      <w:r w:rsidDel="00000000" w:rsidR="00000000" w:rsidRPr="00000000">
        <w:rPr>
          <w:rtl w:val="0"/>
        </w:rPr>
      </w:r>
    </w:p>
    <w:tbl>
      <w:tblPr>
        <w:tblStyle w:val="Table1"/>
        <w:tblW w:w="2283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0"/>
        <w:gridCol w:w="3090"/>
        <w:gridCol w:w="2685"/>
        <w:gridCol w:w="3060"/>
        <w:gridCol w:w="6765"/>
        <w:gridCol w:w="5700"/>
        <w:tblGridChange w:id="0">
          <w:tblGrid>
            <w:gridCol w:w="1530"/>
            <w:gridCol w:w="3090"/>
            <w:gridCol w:w="2685"/>
            <w:gridCol w:w="3060"/>
            <w:gridCol w:w="6765"/>
            <w:gridCol w:w="5700"/>
          </w:tblGrid>
        </w:tblGridChange>
      </w:tblGrid>
      <w:tr>
        <w:tc>
          <w:tcPr>
            <w:shd w:fill="e06666" w:val="clear"/>
            <w:tcMar>
              <w:top w:w="100.0" w:type="dxa"/>
              <w:left w:w="100.0" w:type="dxa"/>
              <w:bottom w:w="100.0" w:type="dxa"/>
              <w:right w:w="100.0" w:type="dxa"/>
            </w:tcMar>
          </w:tcPr>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line="240" w:lineRule="auto"/>
              <w:rPr>
                <w:rFonts w:ascii="Tahoma" w:cs="Tahoma" w:eastAsia="Tahoma" w:hAnsi="Tahoma"/>
                <w:color w:val="ff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rPr>
            </w:pPr>
            <w:r w:rsidDel="00000000" w:rsidR="00000000" w:rsidRPr="00000000">
              <w:rPr>
                <w:rFonts w:ascii="Tahoma" w:cs="Tahoma" w:eastAsia="Tahoma" w:hAnsi="Tahoma"/>
                <w:rtl w:val="0"/>
              </w:rPr>
              <w:t xml:space="preserve">Phonics (30 mins)</w:t>
            </w:r>
          </w:p>
        </w:tc>
        <w:tc>
          <w:tcPr>
            <w:shd w:fill="auto" w:val="clear"/>
            <w:tcMar>
              <w:top w:w="100.0" w:type="dxa"/>
              <w:left w:w="100.0" w:type="dxa"/>
              <w:bottom w:w="100.0" w:type="dxa"/>
              <w:right w:w="100.0" w:type="dxa"/>
            </w:tcMar>
          </w:tcPr>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rPr>
            </w:pPr>
            <w:r w:rsidDel="00000000" w:rsidR="00000000" w:rsidRPr="00000000">
              <w:rPr>
                <w:rFonts w:ascii="Tahoma" w:cs="Tahoma" w:eastAsia="Tahoma" w:hAnsi="Tahoma"/>
                <w:rtl w:val="0"/>
              </w:rPr>
              <w:t xml:space="preserve">Reading (30 mins)</w:t>
            </w:r>
          </w:p>
        </w:tc>
        <w:tc>
          <w:tcPr>
            <w:shd w:fill="auto" w:val="clear"/>
            <w:tcMar>
              <w:top w:w="100.0" w:type="dxa"/>
              <w:left w:w="100.0" w:type="dxa"/>
              <w:bottom w:w="100.0" w:type="dxa"/>
              <w:right w:w="100.0" w:type="dxa"/>
            </w:tcMar>
          </w:tcPr>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rPr>
            </w:pPr>
            <w:r w:rsidDel="00000000" w:rsidR="00000000" w:rsidRPr="00000000">
              <w:rPr>
                <w:rFonts w:ascii="Tahoma" w:cs="Tahoma" w:eastAsia="Tahoma" w:hAnsi="Tahoma"/>
                <w:rtl w:val="0"/>
              </w:rPr>
              <w:t xml:space="preserve">Writing (30 mins)</w:t>
            </w:r>
          </w:p>
        </w:tc>
        <w:tc>
          <w:tcPr>
            <w:shd w:fill="auto" w:val="clear"/>
            <w:tcMar>
              <w:top w:w="100.0" w:type="dxa"/>
              <w:left w:w="100.0" w:type="dxa"/>
              <w:bottom w:w="100.0" w:type="dxa"/>
              <w:right w:w="100.0" w:type="dxa"/>
            </w:tcMar>
          </w:tcPr>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rPr>
            </w:pPr>
            <w:r w:rsidDel="00000000" w:rsidR="00000000" w:rsidRPr="00000000">
              <w:rPr>
                <w:rFonts w:ascii="Tahoma" w:cs="Tahoma" w:eastAsia="Tahoma" w:hAnsi="Tahoma"/>
                <w:rtl w:val="0"/>
              </w:rPr>
              <w:t xml:space="preserve">Maths (30 mins)</w:t>
            </w:r>
          </w:p>
        </w:tc>
        <w:tc>
          <w:tcPr>
            <w:shd w:fill="auto" w:val="clear"/>
            <w:tcMar>
              <w:top w:w="100.0" w:type="dxa"/>
              <w:left w:w="100.0" w:type="dxa"/>
              <w:bottom w:w="100.0" w:type="dxa"/>
              <w:right w:w="100.0" w:type="dxa"/>
            </w:tcMar>
          </w:tcPr>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rPr>
            </w:pPr>
            <w:r w:rsidDel="00000000" w:rsidR="00000000" w:rsidRPr="00000000">
              <w:rPr>
                <w:rFonts w:ascii="Tahoma" w:cs="Tahoma" w:eastAsia="Tahoma" w:hAnsi="Tahoma"/>
                <w:rtl w:val="0"/>
              </w:rPr>
              <w:t xml:space="preserve">Afternoon Project</w:t>
            </w:r>
          </w:p>
          <w:p w:rsidR="00000000" w:rsidDel="00000000" w:rsidP="00000000" w:rsidRDefault="00000000" w:rsidRPr="00000000" w14:paraId="0000000C">
            <w:pPr>
              <w:widowControl w:val="0"/>
              <w:spacing w:line="240" w:lineRule="auto"/>
              <w:rPr>
                <w:rFonts w:ascii="Tahoma" w:cs="Tahoma" w:eastAsia="Tahoma" w:hAnsi="Tahoma"/>
              </w:rPr>
            </w:pPr>
            <w:r w:rsidDel="00000000" w:rsidR="00000000" w:rsidRPr="00000000">
              <w:rPr>
                <w:rFonts w:ascii="Tahoma" w:cs="Tahoma" w:eastAsia="Tahoma" w:hAnsi="Tahoma"/>
                <w:rtl w:val="0"/>
              </w:rPr>
              <w:t xml:space="preserve">                                  </w:t>
            </w:r>
          </w:p>
        </w:tc>
      </w:tr>
      <w:tr>
        <w:trPr>
          <w:trHeight w:val="420" w:hRule="atLeast"/>
        </w:trPr>
        <w:tc>
          <w:tcPr>
            <w:vMerge w:val="restart"/>
            <w:shd w:fill="auto" w:val="clear"/>
            <w:tcMar>
              <w:top w:w="100.0" w:type="dxa"/>
              <w:left w:w="100.0" w:type="dxa"/>
              <w:bottom w:w="100.0" w:type="dxa"/>
              <w:right w:w="100.0" w:type="dxa"/>
            </w:tcMar>
          </w:tcPr>
          <w:p w:rsidR="00000000" w:rsidDel="00000000" w:rsidP="00000000" w:rsidRDefault="00000000" w:rsidRPr="00000000" w14:paraId="0000000D">
            <w:pPr>
              <w:widowControl w:val="0"/>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0E">
            <w:pPr>
              <w:widowControl w:val="0"/>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0F">
            <w:pPr>
              <w:widowControl w:val="0"/>
              <w:spacing w:line="240" w:lineRule="auto"/>
              <w:rPr>
                <w:rFonts w:ascii="Tahoma" w:cs="Tahoma" w:eastAsia="Tahoma" w:hAnsi="Tahoma"/>
              </w:rPr>
            </w:pPr>
            <w:r w:rsidDel="00000000" w:rsidR="00000000" w:rsidRPr="00000000">
              <w:rPr>
                <w:rFonts w:ascii="Tahoma" w:cs="Tahoma" w:eastAsia="Tahoma" w:hAnsi="Tahoma"/>
                <w:rtl w:val="0"/>
              </w:rPr>
              <w:t xml:space="preserve">Monday</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10">
            <w:pPr>
              <w:widowControl w:val="0"/>
              <w:spacing w:line="240" w:lineRule="auto"/>
              <w:rPr>
                <w:rFonts w:ascii="Tahoma" w:cs="Tahoma" w:eastAsia="Tahoma" w:hAnsi="Tahoma"/>
                <w:color w:val="ff0000"/>
              </w:rPr>
            </w:pPr>
            <w:r w:rsidDel="00000000" w:rsidR="00000000" w:rsidRPr="00000000">
              <w:rPr>
                <w:rFonts w:ascii="Tahoma" w:cs="Tahoma" w:eastAsia="Tahoma" w:hAnsi="Tahoma"/>
                <w:color w:val="ff0000"/>
              </w:rPr>
              <w:drawing>
                <wp:inline distB="0" distT="0" distL="0" distR="0">
                  <wp:extent cx="767461" cy="702469"/>
                  <wp:effectExtent b="0" l="0" r="0" t="0"/>
                  <wp:docPr id="28" name="image2.png"/>
                  <a:graphic>
                    <a:graphicData uri="http://schemas.openxmlformats.org/drawingml/2006/picture">
                      <pic:pic>
                        <pic:nvPicPr>
                          <pic:cNvPr id="0" name="image2.png"/>
                          <pic:cNvPicPr preferRelativeResize="0"/>
                        </pic:nvPicPr>
                        <pic:blipFill>
                          <a:blip r:embed="rId9"/>
                          <a:srcRect b="0" l="7500" r="0" t="0"/>
                          <a:stretch>
                            <a:fillRect/>
                          </a:stretch>
                        </pic:blipFill>
                        <pic:spPr>
                          <a:xfrm>
                            <a:off x="0" y="0"/>
                            <a:ext cx="767461" cy="702469"/>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widowControl w:val="0"/>
              <w:spacing w:line="240" w:lineRule="auto"/>
              <w:rPr>
                <w:rFonts w:ascii="Tahoma" w:cs="Tahoma" w:eastAsia="Tahoma" w:hAnsi="Tahoma"/>
                <w:color w:val="ff0000"/>
              </w:rPr>
            </w:pPr>
            <w:r w:rsidDel="00000000" w:rsidR="00000000" w:rsidRPr="00000000">
              <w:rPr>
                <w:rFonts w:ascii="Tahoma" w:cs="Tahoma" w:eastAsia="Tahoma" w:hAnsi="Tahoma"/>
                <w:rtl w:val="0"/>
              </w:rPr>
              <w:t xml:space="preserve">Please log into your Bug Club account where I will  have allocated games for phonics</w:t>
            </w:r>
            <w:r w:rsidDel="00000000" w:rsidR="00000000" w:rsidRPr="00000000">
              <w:rPr>
                <w:rFonts w:ascii="Tahoma" w:cs="Tahoma" w:eastAsia="Tahoma" w:hAnsi="Tahoma"/>
                <w:color w:val="ff0000"/>
                <w:rtl w:val="0"/>
              </w:rPr>
              <w:t xml:space="preserve">.  </w:t>
            </w:r>
          </w:p>
          <w:p w:rsidR="00000000" w:rsidDel="00000000" w:rsidP="00000000" w:rsidRDefault="00000000" w:rsidRPr="00000000" w14:paraId="00000012">
            <w:pPr>
              <w:widowControl w:val="0"/>
              <w:spacing w:line="240" w:lineRule="auto"/>
              <w:rPr>
                <w:rFonts w:ascii="Tahoma" w:cs="Tahoma" w:eastAsia="Tahoma" w:hAnsi="Tahoma"/>
                <w:color w:val="ff0000"/>
              </w:rPr>
            </w:pPr>
            <w:r w:rsidDel="00000000" w:rsidR="00000000" w:rsidRPr="00000000">
              <w:rPr>
                <w:rtl w:val="0"/>
              </w:rPr>
            </w:r>
          </w:p>
          <w:p w:rsidR="00000000" w:rsidDel="00000000" w:rsidP="00000000" w:rsidRDefault="00000000" w:rsidRPr="00000000" w14:paraId="00000013">
            <w:pPr>
              <w:widowControl w:val="0"/>
              <w:spacing w:line="240" w:lineRule="auto"/>
              <w:rPr>
                <w:rFonts w:ascii="Tahoma" w:cs="Tahoma" w:eastAsia="Tahoma" w:hAnsi="Tahoma"/>
                <w:color w:val="7030a0"/>
                <w:u w:val="single"/>
              </w:rPr>
            </w:pPr>
            <w:r w:rsidDel="00000000" w:rsidR="00000000" w:rsidRPr="00000000">
              <w:rPr>
                <w:rFonts w:ascii="Tahoma" w:cs="Tahoma" w:eastAsia="Tahoma" w:hAnsi="Tahoma"/>
                <w:color w:val="7030a0"/>
                <w:u w:val="single"/>
                <w:rtl w:val="0"/>
              </w:rPr>
              <w:t xml:space="preserve">Reception</w:t>
            </w:r>
          </w:p>
          <w:p w:rsidR="00000000" w:rsidDel="00000000" w:rsidP="00000000" w:rsidRDefault="00000000" w:rsidRPr="00000000" w14:paraId="00000014">
            <w:pPr>
              <w:widowControl w:val="0"/>
              <w:spacing w:line="240" w:lineRule="auto"/>
              <w:rPr>
                <w:rFonts w:ascii="Tahoma" w:cs="Tahoma" w:eastAsia="Tahoma" w:hAnsi="Tahoma"/>
                <w:color w:val="7030a0"/>
              </w:rPr>
            </w:pPr>
            <w:r w:rsidDel="00000000" w:rsidR="00000000" w:rsidRPr="00000000">
              <w:rPr>
                <w:rFonts w:ascii="Tahoma" w:cs="Tahoma" w:eastAsia="Tahoma" w:hAnsi="Tahoma"/>
                <w:color w:val="7030a0"/>
                <w:rtl w:val="0"/>
              </w:rPr>
              <w:t xml:space="preserve">c as in c</w:t>
            </w:r>
          </w:p>
          <w:p w:rsidR="00000000" w:rsidDel="00000000" w:rsidP="00000000" w:rsidRDefault="00000000" w:rsidRPr="00000000" w14:paraId="00000015">
            <w:pPr>
              <w:widowControl w:val="0"/>
              <w:spacing w:line="240" w:lineRule="auto"/>
              <w:rPr>
                <w:rFonts w:ascii="Tahoma" w:cs="Tahoma" w:eastAsia="Tahoma" w:hAnsi="Tahoma"/>
                <w:color w:val="ff0000"/>
                <w:u w:val="single"/>
              </w:rPr>
            </w:pPr>
            <w:r w:rsidDel="00000000" w:rsidR="00000000" w:rsidRPr="00000000">
              <w:rPr>
                <w:rtl w:val="0"/>
              </w:rPr>
            </w:r>
          </w:p>
          <w:p w:rsidR="00000000" w:rsidDel="00000000" w:rsidP="00000000" w:rsidRDefault="00000000" w:rsidRPr="00000000" w14:paraId="00000016">
            <w:pPr>
              <w:widowControl w:val="0"/>
              <w:spacing w:line="240" w:lineRule="auto"/>
              <w:rPr>
                <w:rFonts w:ascii="Tahoma" w:cs="Tahoma" w:eastAsia="Tahoma" w:hAnsi="Tahoma"/>
                <w:color w:val="0070c0"/>
                <w:u w:val="single"/>
              </w:rPr>
            </w:pPr>
            <w:r w:rsidDel="00000000" w:rsidR="00000000" w:rsidRPr="00000000">
              <w:rPr>
                <w:rFonts w:ascii="Tahoma" w:cs="Tahoma" w:eastAsia="Tahoma" w:hAnsi="Tahoma"/>
                <w:color w:val="0070c0"/>
                <w:u w:val="single"/>
                <w:rtl w:val="0"/>
              </w:rPr>
              <w:t xml:space="preserve">Year 1  </w:t>
            </w:r>
          </w:p>
          <w:p w:rsidR="00000000" w:rsidDel="00000000" w:rsidP="00000000" w:rsidRDefault="00000000" w:rsidRPr="00000000" w14:paraId="00000017">
            <w:pPr>
              <w:widowControl w:val="0"/>
              <w:spacing w:line="240" w:lineRule="auto"/>
              <w:rPr>
                <w:rFonts w:ascii="Tahoma" w:cs="Tahoma" w:eastAsia="Tahoma" w:hAnsi="Tahoma"/>
                <w:color w:val="0070c0"/>
              </w:rPr>
            </w:pPr>
            <w:r w:rsidDel="00000000" w:rsidR="00000000" w:rsidRPr="00000000">
              <w:rPr>
                <w:rFonts w:ascii="Tahoma" w:cs="Tahoma" w:eastAsia="Tahoma" w:hAnsi="Tahoma"/>
                <w:color w:val="0070c0"/>
                <w:rtl w:val="0"/>
              </w:rPr>
              <w:t xml:space="preserve">ai as eigh, ey and ei</w:t>
            </w:r>
          </w:p>
          <w:p w:rsidR="00000000" w:rsidDel="00000000" w:rsidP="00000000" w:rsidRDefault="00000000" w:rsidRPr="00000000" w14:paraId="00000018">
            <w:pPr>
              <w:widowControl w:val="0"/>
              <w:spacing w:line="240" w:lineRule="auto"/>
              <w:rPr>
                <w:rFonts w:ascii="Tahoma" w:cs="Tahoma" w:eastAsia="Tahoma" w:hAnsi="Tahoma"/>
                <w:color w:val="ff0000"/>
                <w:u w:val="single"/>
              </w:rPr>
            </w:pPr>
            <w:r w:rsidDel="00000000" w:rsidR="00000000" w:rsidRPr="00000000">
              <w:rPr>
                <w:rtl w:val="0"/>
              </w:rPr>
            </w:r>
          </w:p>
          <w:p w:rsidR="00000000" w:rsidDel="00000000" w:rsidP="00000000" w:rsidRDefault="00000000" w:rsidRPr="00000000" w14:paraId="00000019">
            <w:pPr>
              <w:widowControl w:val="0"/>
              <w:spacing w:line="240" w:lineRule="auto"/>
              <w:rPr>
                <w:rFonts w:ascii="Tahoma" w:cs="Tahoma" w:eastAsia="Tahoma" w:hAnsi="Tahoma"/>
                <w:color w:val="00b050"/>
                <w:u w:val="single"/>
              </w:rPr>
            </w:pPr>
            <w:r w:rsidDel="00000000" w:rsidR="00000000" w:rsidRPr="00000000">
              <w:rPr>
                <w:rFonts w:ascii="Tahoma" w:cs="Tahoma" w:eastAsia="Tahoma" w:hAnsi="Tahoma"/>
                <w:color w:val="00b050"/>
                <w:u w:val="single"/>
                <w:rtl w:val="0"/>
              </w:rPr>
              <w:t xml:space="preserve">Year 2</w:t>
            </w:r>
          </w:p>
          <w:p w:rsidR="00000000" w:rsidDel="00000000" w:rsidP="00000000" w:rsidRDefault="00000000" w:rsidRPr="00000000" w14:paraId="0000001A">
            <w:pPr>
              <w:widowControl w:val="0"/>
              <w:spacing w:line="240" w:lineRule="auto"/>
              <w:rPr>
                <w:rFonts w:ascii="Tahoma" w:cs="Tahoma" w:eastAsia="Tahoma" w:hAnsi="Tahoma"/>
                <w:color w:val="00b050"/>
              </w:rPr>
            </w:pPr>
            <w:r w:rsidDel="00000000" w:rsidR="00000000" w:rsidRPr="00000000">
              <w:rPr>
                <w:rFonts w:ascii="Tahoma" w:cs="Tahoma" w:eastAsia="Tahoma" w:hAnsi="Tahoma"/>
                <w:color w:val="00b050"/>
                <w:rtl w:val="0"/>
              </w:rPr>
              <w:t xml:space="preserve">n as kn and gn</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1B">
            <w:pPr>
              <w:widowControl w:val="0"/>
              <w:spacing w:line="240" w:lineRule="auto"/>
              <w:rPr>
                <w:rFonts w:ascii="Tahoma" w:cs="Tahoma" w:eastAsia="Tahoma" w:hAnsi="Tahom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22226</wp:posOffset>
                  </wp:positionH>
                  <wp:positionV relativeFrom="paragraph">
                    <wp:posOffset>26671</wp:posOffset>
                  </wp:positionV>
                  <wp:extent cx="509270" cy="528955"/>
                  <wp:effectExtent b="0" l="0" r="0" t="0"/>
                  <wp:wrapSquare wrapText="bothSides" distB="114300" distT="114300" distL="114300" distR="114300"/>
                  <wp:docPr id="3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09270" cy="528955"/>
                          </a:xfrm>
                          <a:prstGeom prst="rect"/>
                          <a:ln/>
                        </pic:spPr>
                      </pic:pic>
                    </a:graphicData>
                  </a:graphic>
                </wp:anchor>
              </w:drawing>
            </w:r>
          </w:p>
          <w:p w:rsidR="00000000" w:rsidDel="00000000" w:rsidP="00000000" w:rsidRDefault="00000000" w:rsidRPr="00000000" w14:paraId="0000001C">
            <w:pPr>
              <w:widowControl w:val="0"/>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1D">
            <w:pPr>
              <w:widowControl w:val="0"/>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1E">
            <w:pPr>
              <w:widowControl w:val="0"/>
              <w:spacing w:line="240" w:lineRule="auto"/>
              <w:rPr>
                <w:rFonts w:ascii="Tahoma" w:cs="Tahoma" w:eastAsia="Tahoma" w:hAnsi="Tahoma"/>
              </w:rPr>
            </w:pPr>
            <w:hyperlink r:id="rId11">
              <w:r w:rsidDel="00000000" w:rsidR="00000000" w:rsidRPr="00000000">
                <w:rPr>
                  <w:rFonts w:ascii="Tahoma" w:cs="Tahoma" w:eastAsia="Tahoma" w:hAnsi="Tahoma"/>
                  <w:u w:val="single"/>
                  <w:rtl w:val="0"/>
                </w:rPr>
                <w:t xml:space="preserve">https://www.activelearnprimary.co.uk/login?c=0</w:t>
              </w:r>
            </w:hyperlink>
            <w:r w:rsidDel="00000000" w:rsidR="00000000" w:rsidRPr="00000000">
              <w:rPr>
                <w:rFonts w:ascii="Tahoma" w:cs="Tahoma" w:eastAsia="Tahoma" w:hAnsi="Tahoma"/>
                <w:rtl w:val="0"/>
              </w:rPr>
              <w:t xml:space="preserve"> </w:t>
            </w:r>
          </w:p>
          <w:p w:rsidR="00000000" w:rsidDel="00000000" w:rsidP="00000000" w:rsidRDefault="00000000" w:rsidRPr="00000000" w14:paraId="0000001F">
            <w:pPr>
              <w:widowControl w:val="0"/>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20">
            <w:pPr>
              <w:widowControl w:val="0"/>
              <w:spacing w:line="240" w:lineRule="auto"/>
              <w:rPr>
                <w:rFonts w:ascii="Tahoma" w:cs="Tahoma" w:eastAsia="Tahoma" w:hAnsi="Tahoma"/>
              </w:rPr>
            </w:pPr>
            <w:r w:rsidDel="00000000" w:rsidR="00000000" w:rsidRPr="00000000">
              <w:rPr>
                <w:rFonts w:ascii="Tahoma" w:cs="Tahoma" w:eastAsia="Tahoma" w:hAnsi="Tahoma"/>
                <w:rtl w:val="0"/>
              </w:rPr>
              <w:t xml:space="preserve">Check your account for book allocations. </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21">
            <w:pPr>
              <w:spacing w:before="60" w:line="240" w:lineRule="auto"/>
              <w:rPr>
                <w:rFonts w:ascii="Tahoma" w:cs="Tahoma" w:eastAsia="Tahoma" w:hAnsi="Tahoma"/>
              </w:rPr>
            </w:pPr>
            <w:hyperlink r:id="rId12">
              <w:r w:rsidDel="00000000" w:rsidR="00000000" w:rsidRPr="00000000">
                <w:rPr>
                  <w:rFonts w:ascii="Tahoma" w:cs="Tahoma" w:eastAsia="Tahoma" w:hAnsi="Tahoma"/>
                  <w:color w:val="1155cc"/>
                  <w:u w:val="single"/>
                  <w:rtl w:val="0"/>
                </w:rPr>
                <w:t xml:space="preserve">https://www.bbc.co.uk/bitesize/articles/zkn3bdm</w:t>
              </w:r>
            </w:hyperlink>
            <w:r w:rsidDel="00000000" w:rsidR="00000000" w:rsidRPr="00000000">
              <w:rPr>
                <w:rFonts w:ascii="Tahoma" w:cs="Tahoma" w:eastAsia="Tahoma" w:hAnsi="Tahoma"/>
                <w:rtl w:val="0"/>
              </w:rPr>
              <w:t xml:space="preserve"> </w:t>
            </w:r>
          </w:p>
          <w:p w:rsidR="00000000" w:rsidDel="00000000" w:rsidP="00000000" w:rsidRDefault="00000000" w:rsidRPr="00000000" w14:paraId="00000022">
            <w:pPr>
              <w:spacing w:before="60" w:line="240" w:lineRule="auto"/>
              <w:rPr>
                <w:rFonts w:ascii="Tahoma" w:cs="Tahoma" w:eastAsia="Tahoma" w:hAnsi="Tahoma"/>
              </w:rPr>
            </w:pPr>
            <w:r w:rsidDel="00000000" w:rsidR="00000000" w:rsidRPr="00000000">
              <w:rPr>
                <w:rFonts w:ascii="Tahoma" w:cs="Tahoma" w:eastAsia="Tahoma" w:hAnsi="Tahoma"/>
                <w:rtl w:val="0"/>
              </w:rPr>
              <w:t xml:space="preserve">Watch the first video - features of a newspaper report, practise using the activity supplied.    Now complete the quiz together with the children to put the labels into the correct place. </w:t>
            </w:r>
          </w:p>
          <w:p w:rsidR="00000000" w:rsidDel="00000000" w:rsidP="00000000" w:rsidRDefault="00000000" w:rsidRPr="00000000" w14:paraId="00000023">
            <w:pPr>
              <w:spacing w:before="60"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24">
            <w:pPr>
              <w:spacing w:before="60" w:line="240" w:lineRule="auto"/>
              <w:rPr>
                <w:rFonts w:ascii="Tahoma" w:cs="Tahoma" w:eastAsia="Tahoma" w:hAnsi="Tahoma"/>
                <w:b w:val="1"/>
              </w:rPr>
            </w:pPr>
            <w:r w:rsidDel="00000000" w:rsidR="00000000" w:rsidRPr="00000000">
              <w:rPr>
                <w:rFonts w:ascii="Tahoma" w:cs="Tahoma" w:eastAsia="Tahoma" w:hAnsi="Tahoma"/>
                <w:rtl w:val="0"/>
              </w:rPr>
              <w:t xml:space="preserve">Now look at the reports attached and use colours to identify the </w:t>
            </w:r>
            <w:r w:rsidDel="00000000" w:rsidR="00000000" w:rsidRPr="00000000">
              <w:rPr>
                <w:rFonts w:ascii="Tahoma" w:cs="Tahoma" w:eastAsia="Tahoma" w:hAnsi="Tahoma"/>
                <w:color w:val="ff0000"/>
                <w:rtl w:val="0"/>
              </w:rPr>
              <w:t xml:space="preserve">who</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color w:val="ff9900"/>
                <w:rtl w:val="0"/>
              </w:rPr>
              <w:t xml:space="preserve">what</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color w:val="00b050"/>
                <w:rtl w:val="0"/>
              </w:rPr>
              <w:t xml:space="preserve">where</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color w:val="0000ff"/>
                <w:rtl w:val="0"/>
              </w:rPr>
              <w:t xml:space="preserve">why</w:t>
            </w:r>
            <w:r w:rsidDel="00000000" w:rsidR="00000000" w:rsidRPr="00000000">
              <w:rPr>
                <w:rFonts w:ascii="Tahoma" w:cs="Tahoma" w:eastAsia="Tahoma" w:hAnsi="Tahoma"/>
                <w:rtl w:val="0"/>
              </w:rPr>
              <w:t xml:space="preserve"> and </w:t>
            </w:r>
            <w:r w:rsidDel="00000000" w:rsidR="00000000" w:rsidRPr="00000000">
              <w:rPr>
                <w:rFonts w:ascii="Tahoma" w:cs="Tahoma" w:eastAsia="Tahoma" w:hAnsi="Tahoma"/>
                <w:color w:val="7030a0"/>
                <w:rtl w:val="0"/>
              </w:rPr>
              <w:t xml:space="preserve">when</w:t>
            </w:r>
            <w:r w:rsidDel="00000000" w:rsidR="00000000" w:rsidRPr="00000000">
              <w:rPr>
                <w:rFonts w:ascii="Tahoma" w:cs="Tahoma" w:eastAsia="Tahoma" w:hAnsi="Tahoma"/>
                <w:rtl w:val="0"/>
              </w:rPr>
              <w:t xml:space="preserve"> .</w:t>
            </w: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7030a0"/>
                <w:sz w:val="22"/>
                <w:szCs w:val="22"/>
                <w:u w:val="none"/>
                <w:shd w:fill="auto" w:val="clear"/>
                <w:vertAlign w:val="baseline"/>
              </w:rPr>
            </w:pPr>
            <w:r w:rsidDel="00000000" w:rsidR="00000000" w:rsidRPr="00000000">
              <w:rPr>
                <w:rFonts w:ascii="Tahoma" w:cs="Tahoma" w:eastAsia="Tahoma" w:hAnsi="Tahoma"/>
                <w:b w:val="0"/>
                <w:i w:val="0"/>
                <w:smallCaps w:val="0"/>
                <w:strike w:val="0"/>
                <w:color w:val="7030a0"/>
                <w:sz w:val="22"/>
                <w:szCs w:val="22"/>
                <w:u w:val="none"/>
                <w:shd w:fill="auto" w:val="clear"/>
                <w:vertAlign w:val="baseline"/>
                <w:rtl w:val="0"/>
              </w:rPr>
              <w:t xml:space="preserve">Reception</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7030a0"/>
                <w:sz w:val="22"/>
                <w:szCs w:val="22"/>
                <w:u w:val="none"/>
                <w:shd w:fill="auto" w:val="clear"/>
                <w:vertAlign w:val="baseline"/>
              </w:rPr>
            </w:pPr>
            <w:hyperlink r:id="rId13">
              <w:r w:rsidDel="00000000" w:rsidR="00000000" w:rsidRPr="00000000">
                <w:rPr>
                  <w:rFonts w:ascii="Tahoma" w:cs="Tahoma" w:eastAsia="Tahoma" w:hAnsi="Tahoma"/>
                  <w:b w:val="1"/>
                  <w:color w:val="7030a0"/>
                  <w:u w:val="single"/>
                  <w:rtl w:val="0"/>
                </w:rPr>
                <w:t xml:space="preserve">https://classroom.thenational.academy/specialist/subjects/numeracy/access-points/building-understanding/lessons/counting-to-5-c4u3gd</w:t>
              </w:r>
            </w:hyperlink>
            <w:r w:rsidDel="00000000" w:rsidR="00000000" w:rsidRPr="00000000">
              <w:rPr>
                <w:rFonts w:ascii="Tahoma" w:cs="Tahoma" w:eastAsia="Tahoma" w:hAnsi="Tahoma"/>
                <w:b w:val="1"/>
                <w:color w:val="7030a0"/>
                <w:rtl w:val="0"/>
              </w:rPr>
              <w:t xml:space="preserve"> </w:t>
            </w: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70c0"/>
                <w:sz w:val="22"/>
                <w:szCs w:val="22"/>
                <w:u w:val="none"/>
                <w:shd w:fill="auto" w:val="clear"/>
                <w:vertAlign w:val="baseline"/>
              </w:rPr>
            </w:pPr>
            <w:r w:rsidDel="00000000" w:rsidR="00000000" w:rsidRPr="00000000">
              <w:rPr>
                <w:rFonts w:ascii="Tahoma" w:cs="Tahoma" w:eastAsia="Tahoma" w:hAnsi="Tahoma"/>
                <w:b w:val="0"/>
                <w:i w:val="0"/>
                <w:smallCaps w:val="0"/>
                <w:strike w:val="0"/>
                <w:color w:val="0070c0"/>
                <w:sz w:val="22"/>
                <w:szCs w:val="22"/>
                <w:u w:val="none"/>
                <w:shd w:fill="auto" w:val="clear"/>
                <w:vertAlign w:val="baseline"/>
                <w:rtl w:val="0"/>
              </w:rPr>
              <w:t xml:space="preserve">Year 1</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color w:val="0070c0"/>
              </w:rPr>
            </w:pPr>
            <w:r w:rsidDel="00000000" w:rsidR="00000000" w:rsidRPr="00000000">
              <w:rPr>
                <w:rFonts w:ascii="Tahoma" w:cs="Tahoma" w:eastAsia="Tahoma" w:hAnsi="Tahoma"/>
                <w:color w:val="0070c0"/>
                <w:rtl w:val="0"/>
              </w:rPr>
              <w:t xml:space="preserve">Coin and Note Recognition</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color w:val="0070c0"/>
              </w:rPr>
            </w:pPr>
            <w:hyperlink r:id="rId14">
              <w:r w:rsidDel="00000000" w:rsidR="00000000" w:rsidRPr="00000000">
                <w:rPr>
                  <w:rFonts w:ascii="Tahoma" w:cs="Tahoma" w:eastAsia="Tahoma" w:hAnsi="Tahoma"/>
                  <w:color w:val="0070c0"/>
                  <w:u w:val="single"/>
                  <w:rtl w:val="0"/>
                </w:rPr>
                <w:t xml:space="preserve">https://classroom.thenational.academy/lessons/to-recognise-the-value-of-different-coins-and-notes-65j64e</w:t>
              </w:r>
            </w:hyperlink>
            <w:r w:rsidDel="00000000" w:rsidR="00000000" w:rsidRPr="00000000">
              <w:rPr>
                <w:rFonts w:ascii="Tahoma" w:cs="Tahoma" w:eastAsia="Tahoma" w:hAnsi="Tahoma"/>
                <w:color w:val="0070c0"/>
                <w:rtl w:val="0"/>
              </w:rPr>
              <w:t xml:space="preserve"> </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color w:val="ff0000"/>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b050"/>
                <w:sz w:val="22"/>
                <w:szCs w:val="22"/>
                <w:u w:val="none"/>
                <w:shd w:fill="auto" w:val="clear"/>
                <w:vertAlign w:val="baseline"/>
              </w:rPr>
            </w:pPr>
            <w:r w:rsidDel="00000000" w:rsidR="00000000" w:rsidRPr="00000000">
              <w:rPr>
                <w:rFonts w:ascii="Tahoma" w:cs="Tahoma" w:eastAsia="Tahoma" w:hAnsi="Tahoma"/>
                <w:b w:val="0"/>
                <w:i w:val="0"/>
                <w:smallCaps w:val="0"/>
                <w:strike w:val="0"/>
                <w:color w:val="00b050"/>
                <w:sz w:val="22"/>
                <w:szCs w:val="22"/>
                <w:u w:val="none"/>
                <w:shd w:fill="auto" w:val="clear"/>
                <w:vertAlign w:val="baseline"/>
                <w:rtl w:val="0"/>
              </w:rPr>
              <w:t xml:space="preserve">Year 2</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color w:val="00b050"/>
              </w:rPr>
            </w:pPr>
            <w:r w:rsidDel="00000000" w:rsidR="00000000" w:rsidRPr="00000000">
              <w:rPr>
                <w:rFonts w:ascii="Tahoma" w:cs="Tahoma" w:eastAsia="Tahoma" w:hAnsi="Tahoma"/>
                <w:color w:val="00b050"/>
                <w:rtl w:val="0"/>
              </w:rPr>
              <w:t xml:space="preserve">Spending up to £20 in coins and notes</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color w:val="00b050"/>
              </w:rPr>
            </w:pPr>
            <w:hyperlink r:id="rId15">
              <w:r w:rsidDel="00000000" w:rsidR="00000000" w:rsidRPr="00000000">
                <w:rPr>
                  <w:rFonts w:ascii="Tahoma" w:cs="Tahoma" w:eastAsia="Tahoma" w:hAnsi="Tahoma"/>
                  <w:color w:val="00b050"/>
                  <w:u w:val="single"/>
                  <w:rtl w:val="0"/>
                </w:rPr>
                <w:t xml:space="preserve">https://classroom.thenational.academy/lessons/to-exchange-money-for-items-crv3je</w:t>
              </w:r>
            </w:hyperlink>
            <w:r w:rsidDel="00000000" w:rsidR="00000000" w:rsidRPr="00000000">
              <w:rPr>
                <w:rFonts w:ascii="Tahoma" w:cs="Tahoma" w:eastAsia="Tahoma" w:hAnsi="Tahoma"/>
                <w:color w:val="00b050"/>
                <w:rtl w:val="0"/>
              </w:rPr>
              <w:t xml:space="preserve"> </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widowControl w:val="0"/>
              <w:spacing w:line="240" w:lineRule="auto"/>
              <w:rPr>
                <w:rFonts w:ascii="Tahoma" w:cs="Tahoma" w:eastAsia="Tahoma" w:hAnsi="Tahoma"/>
                <w:color w:val="ff0000"/>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u w:val="single"/>
              </w:rPr>
            </w:pPr>
            <w:r w:rsidDel="00000000" w:rsidR="00000000" w:rsidRPr="00000000">
              <w:rPr>
                <w:rFonts w:ascii="Tahoma" w:cs="Tahoma" w:eastAsia="Tahoma" w:hAnsi="Tahoma"/>
                <w:u w:val="single"/>
                <w:rtl w:val="0"/>
              </w:rPr>
              <w:t xml:space="preserve">RE</w:t>
            </w:r>
          </w:p>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u w:val="single"/>
              </w:rPr>
            </w:pPr>
            <w:hyperlink r:id="rId16">
              <w:r w:rsidDel="00000000" w:rsidR="00000000" w:rsidRPr="00000000">
                <w:rPr>
                  <w:rFonts w:ascii="Tahoma" w:cs="Tahoma" w:eastAsia="Tahoma" w:hAnsi="Tahoma"/>
                  <w:color w:val="1155cc"/>
                  <w:u w:val="single"/>
                  <w:rtl w:val="0"/>
                </w:rPr>
                <w:t xml:space="preserve">https://www.bbc.co.uk/programmes/p06ypq04</w:t>
              </w:r>
            </w:hyperlink>
            <w:r w:rsidDel="00000000" w:rsidR="00000000" w:rsidRPr="00000000">
              <w:rPr>
                <w:rFonts w:ascii="Tahoma" w:cs="Tahoma" w:eastAsia="Tahoma" w:hAnsi="Tahoma"/>
                <w:u w:val="single"/>
                <w:rtl w:val="0"/>
              </w:rPr>
              <w:t xml:space="preserve"> </w:t>
            </w:r>
          </w:p>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rPr>
            </w:pPr>
            <w:r w:rsidDel="00000000" w:rsidR="00000000" w:rsidRPr="00000000">
              <w:rPr>
                <w:rFonts w:ascii="Tahoma" w:cs="Tahoma" w:eastAsia="Tahoma" w:hAnsi="Tahoma"/>
                <w:rtl w:val="0"/>
              </w:rPr>
              <w:t xml:space="preserve">Watch the story of ‘Jonah and the Whale’. </w:t>
            </w:r>
          </w:p>
          <w:p w:rsidR="00000000" w:rsidDel="00000000" w:rsidP="00000000" w:rsidRDefault="00000000" w:rsidRPr="00000000" w14:paraId="00000035">
            <w:pPr>
              <w:spacing w:after="160" w:line="240" w:lineRule="auto"/>
              <w:ind w:right="175"/>
              <w:jc w:val="both"/>
              <w:rPr>
                <w:rFonts w:ascii="Tahoma" w:cs="Tahoma" w:eastAsia="Tahoma" w:hAnsi="Tahoma"/>
              </w:rPr>
            </w:pPr>
            <w:r w:rsidDel="00000000" w:rsidR="00000000" w:rsidRPr="00000000">
              <w:rPr>
                <w:rFonts w:ascii="Tahoma" w:cs="Tahoma" w:eastAsia="Tahoma" w:hAnsi="Tahoma"/>
                <w:rtl w:val="0"/>
              </w:rPr>
              <w:t xml:space="preserve">Think about which were the best bits.  Did any bits puzzle you - why?  Can you tell me what your feelings were like in the story?  Is there a hidden meaning in the story for Christians to understand? </w:t>
            </w:r>
          </w:p>
          <w:p w:rsidR="00000000" w:rsidDel="00000000" w:rsidP="00000000" w:rsidRDefault="00000000" w:rsidRPr="00000000" w14:paraId="00000036">
            <w:pPr>
              <w:spacing w:after="160" w:line="240" w:lineRule="auto"/>
              <w:ind w:right="175"/>
              <w:jc w:val="both"/>
              <w:rPr>
                <w:rFonts w:ascii="Tahoma" w:cs="Tahoma" w:eastAsia="Tahoma" w:hAnsi="Tahoma"/>
              </w:rPr>
            </w:pPr>
            <w:r w:rsidDel="00000000" w:rsidR="00000000" w:rsidRPr="00000000">
              <w:rPr>
                <w:rFonts w:ascii="Tahoma" w:cs="Tahoma" w:eastAsia="Tahoma" w:hAnsi="Tahoma"/>
                <w:rtl w:val="0"/>
              </w:rPr>
              <w:t xml:space="preserve">Think about the following questions:</w:t>
            </w:r>
          </w:p>
          <w:p w:rsidR="00000000" w:rsidDel="00000000" w:rsidP="00000000" w:rsidRDefault="00000000" w:rsidRPr="00000000" w14:paraId="00000037">
            <w:pPr>
              <w:numPr>
                <w:ilvl w:val="0"/>
                <w:numId w:val="1"/>
              </w:numPr>
              <w:spacing w:after="0" w:afterAutospacing="0" w:line="240" w:lineRule="auto"/>
              <w:ind w:left="720" w:right="175" w:hanging="360"/>
              <w:jc w:val="both"/>
              <w:rPr>
                <w:rFonts w:ascii="Tahoma" w:cs="Tahoma" w:eastAsia="Tahoma" w:hAnsi="Tahoma"/>
              </w:rPr>
            </w:pPr>
            <w:r w:rsidDel="00000000" w:rsidR="00000000" w:rsidRPr="00000000">
              <w:rPr>
                <w:rFonts w:ascii="Tahoma" w:cs="Tahoma" w:eastAsia="Tahoma" w:hAnsi="Tahoma"/>
                <w:rtl w:val="0"/>
              </w:rPr>
              <w:t xml:space="preserve">What happened when Jonah tried to run away from God? </w:t>
            </w:r>
          </w:p>
          <w:p w:rsidR="00000000" w:rsidDel="00000000" w:rsidP="00000000" w:rsidRDefault="00000000" w:rsidRPr="00000000" w14:paraId="00000038">
            <w:pPr>
              <w:numPr>
                <w:ilvl w:val="0"/>
                <w:numId w:val="1"/>
              </w:numPr>
              <w:spacing w:after="0" w:afterAutospacing="0" w:line="240" w:lineRule="auto"/>
              <w:ind w:left="720" w:right="175" w:hanging="360"/>
              <w:jc w:val="both"/>
              <w:rPr>
                <w:rFonts w:ascii="Tahoma" w:cs="Tahoma" w:eastAsia="Tahoma" w:hAnsi="Tahoma"/>
              </w:rPr>
            </w:pPr>
            <w:r w:rsidDel="00000000" w:rsidR="00000000" w:rsidRPr="00000000">
              <w:rPr>
                <w:rFonts w:ascii="Tahoma" w:cs="Tahoma" w:eastAsia="Tahoma" w:hAnsi="Tahoma"/>
                <w:rtl w:val="0"/>
              </w:rPr>
              <w:t xml:space="preserve">How did God find Jonah? </w:t>
            </w:r>
          </w:p>
          <w:p w:rsidR="00000000" w:rsidDel="00000000" w:rsidP="00000000" w:rsidRDefault="00000000" w:rsidRPr="00000000" w14:paraId="00000039">
            <w:pPr>
              <w:numPr>
                <w:ilvl w:val="0"/>
                <w:numId w:val="1"/>
              </w:numPr>
              <w:spacing w:after="160" w:line="240" w:lineRule="auto"/>
              <w:ind w:left="720" w:right="175" w:hanging="360"/>
              <w:jc w:val="both"/>
              <w:rPr>
                <w:rFonts w:ascii="Tahoma" w:cs="Tahoma" w:eastAsia="Tahoma" w:hAnsi="Tahoma"/>
              </w:rPr>
            </w:pPr>
            <w:r w:rsidDel="00000000" w:rsidR="00000000" w:rsidRPr="00000000">
              <w:rPr>
                <w:rFonts w:ascii="Tahoma" w:cs="Tahoma" w:eastAsia="Tahoma" w:hAnsi="Tahoma"/>
                <w:rtl w:val="0"/>
              </w:rPr>
              <w:t xml:space="preserve">Was it important for Jonah to go to Nineveh — why? </w:t>
            </w:r>
            <w:r w:rsidDel="00000000" w:rsidR="00000000" w:rsidRPr="00000000">
              <w:rPr>
                <w:rtl w:val="0"/>
              </w:rPr>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rPr>
            </w:pPr>
            <w:r w:rsidDel="00000000" w:rsidR="00000000" w:rsidRPr="00000000">
              <w:rPr>
                <w:rtl w:val="0"/>
              </w:rPr>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u w:val="single"/>
              </w:rPr>
            </w:pPr>
            <w:r w:rsidDel="00000000" w:rsidR="00000000" w:rsidRPr="00000000">
              <w:rPr>
                <w:rtl w:val="0"/>
              </w:rPr>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u w:val="single"/>
              </w:rPr>
            </w:pPr>
            <w:r w:rsidDel="00000000" w:rsidR="00000000" w:rsidRPr="00000000">
              <w:rPr>
                <w:rFonts w:ascii="Tahoma" w:cs="Tahoma" w:eastAsia="Tahoma" w:hAnsi="Tahoma"/>
                <w:u w:val="single"/>
                <w:rtl w:val="0"/>
              </w:rPr>
              <w:t xml:space="preserve">Create a Christmas Card </w:t>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u w:val="single"/>
              </w:rPr>
            </w:pPr>
            <w:r w:rsidDel="00000000" w:rsidR="00000000" w:rsidRPr="00000000">
              <w:rPr>
                <w:rFonts w:ascii="Tahoma" w:cs="Tahoma" w:eastAsia="Tahoma" w:hAnsi="Tahoma"/>
                <w:u w:val="single"/>
                <w:rtl w:val="0"/>
              </w:rPr>
              <w:t xml:space="preserve">See details below</w:t>
            </w:r>
          </w:p>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rPr>
            </w:pPr>
            <w:r w:rsidDel="00000000" w:rsidR="00000000" w:rsidRPr="00000000">
              <w:rPr>
                <w:rFonts w:ascii="Tahoma" w:cs="Tahoma" w:eastAsia="Tahoma" w:hAnsi="Tahoma"/>
                <w:rtl w:val="0"/>
              </w:rPr>
              <w:t xml:space="preserve">If possible, please get your design back to school by Thursday so that we can get them sent off. </w:t>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rPr>
            </w:pPr>
            <w:r w:rsidDel="00000000" w:rsidR="00000000" w:rsidRPr="00000000">
              <w:rPr>
                <w:rtl w:val="0"/>
              </w:rPr>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rPr>
            </w:pPr>
            <w:r w:rsidDel="00000000" w:rsidR="00000000" w:rsidRPr="00000000">
              <w:rPr>
                <w:rtl w:val="0"/>
              </w:rPr>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rPr>
            </w:pP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color w:val="ff0000"/>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r>
      <w:tr>
        <w:trPr>
          <w:trHeight w:val="1200"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r>
      <w:tr>
        <w:trPr>
          <w:trHeight w:val="420" w:hRule="atLeast"/>
        </w:trPr>
        <w:tc>
          <w:tcPr>
            <w:vMerge w:val="restart"/>
            <w:shd w:fill="auto" w:val="clear"/>
            <w:tcMar>
              <w:top w:w="100.0" w:type="dxa"/>
              <w:left w:w="100.0" w:type="dxa"/>
              <w:bottom w:w="100.0" w:type="dxa"/>
              <w:right w:w="100.0" w:type="dxa"/>
            </w:tcMar>
          </w:tcPr>
          <w:p w:rsidR="00000000" w:rsidDel="00000000" w:rsidP="00000000" w:rsidRDefault="00000000" w:rsidRPr="00000000" w14:paraId="00000068">
            <w:pPr>
              <w:widowControl w:val="0"/>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69">
            <w:pPr>
              <w:widowControl w:val="0"/>
              <w:spacing w:line="240" w:lineRule="auto"/>
              <w:rPr>
                <w:rFonts w:ascii="Tahoma" w:cs="Tahoma" w:eastAsia="Tahoma" w:hAnsi="Tahoma"/>
              </w:rPr>
            </w:pPr>
            <w:r w:rsidDel="00000000" w:rsidR="00000000" w:rsidRPr="00000000">
              <w:rPr>
                <w:rFonts w:ascii="Tahoma" w:cs="Tahoma" w:eastAsia="Tahoma" w:hAnsi="Tahoma"/>
                <w:rtl w:val="0"/>
              </w:rPr>
              <w:t xml:space="preserve">Tuesday</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6A">
            <w:pPr>
              <w:widowControl w:val="0"/>
              <w:spacing w:line="240" w:lineRule="auto"/>
              <w:rPr>
                <w:rFonts w:ascii="Tahoma" w:cs="Tahoma" w:eastAsia="Tahoma" w:hAnsi="Tahoma"/>
                <w:color w:val="ff0000"/>
              </w:rPr>
            </w:pPr>
            <w:r w:rsidDel="00000000" w:rsidR="00000000" w:rsidRPr="00000000">
              <w:rPr>
                <w:rFonts w:ascii="Tahoma" w:cs="Tahoma" w:eastAsia="Tahoma" w:hAnsi="Tahoma"/>
                <w:color w:val="ff0000"/>
              </w:rPr>
              <w:drawing>
                <wp:inline distB="0" distT="0" distL="0" distR="0">
                  <wp:extent cx="767461" cy="702469"/>
                  <wp:effectExtent b="0" l="0" r="0" t="0"/>
                  <wp:docPr id="30" name="image2.png"/>
                  <a:graphic>
                    <a:graphicData uri="http://schemas.openxmlformats.org/drawingml/2006/picture">
                      <pic:pic>
                        <pic:nvPicPr>
                          <pic:cNvPr id="0" name="image2.png"/>
                          <pic:cNvPicPr preferRelativeResize="0"/>
                        </pic:nvPicPr>
                        <pic:blipFill>
                          <a:blip r:embed="rId9"/>
                          <a:srcRect b="0" l="7500" r="0" t="0"/>
                          <a:stretch>
                            <a:fillRect/>
                          </a:stretch>
                        </pic:blipFill>
                        <pic:spPr>
                          <a:xfrm>
                            <a:off x="0" y="0"/>
                            <a:ext cx="767461" cy="702469"/>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rPr>
                <w:rFonts w:ascii="Tahoma" w:cs="Tahoma" w:eastAsia="Tahoma" w:hAnsi="Tahoma"/>
                <w:color w:val="ff0000"/>
              </w:rPr>
            </w:pPr>
            <w:r w:rsidDel="00000000" w:rsidR="00000000" w:rsidRPr="00000000">
              <w:rPr>
                <w:rtl w:val="0"/>
              </w:rPr>
            </w:r>
          </w:p>
          <w:p w:rsidR="00000000" w:rsidDel="00000000" w:rsidP="00000000" w:rsidRDefault="00000000" w:rsidRPr="00000000" w14:paraId="0000006C">
            <w:pPr>
              <w:widowControl w:val="0"/>
              <w:spacing w:line="240" w:lineRule="auto"/>
              <w:rPr>
                <w:rFonts w:ascii="Tahoma" w:cs="Tahoma" w:eastAsia="Tahoma" w:hAnsi="Tahoma"/>
                <w:color w:val="7030a0"/>
                <w:u w:val="single"/>
              </w:rPr>
            </w:pPr>
            <w:r w:rsidDel="00000000" w:rsidR="00000000" w:rsidRPr="00000000">
              <w:rPr>
                <w:rFonts w:ascii="Tahoma" w:cs="Tahoma" w:eastAsia="Tahoma" w:hAnsi="Tahoma"/>
                <w:color w:val="7030a0"/>
                <w:u w:val="single"/>
                <w:rtl w:val="0"/>
              </w:rPr>
              <w:t xml:space="preserve">Reception</w:t>
            </w:r>
          </w:p>
          <w:p w:rsidR="00000000" w:rsidDel="00000000" w:rsidP="00000000" w:rsidRDefault="00000000" w:rsidRPr="00000000" w14:paraId="0000006D">
            <w:pPr>
              <w:widowControl w:val="0"/>
              <w:spacing w:line="240" w:lineRule="auto"/>
              <w:rPr>
                <w:rFonts w:ascii="Tahoma" w:cs="Tahoma" w:eastAsia="Tahoma" w:hAnsi="Tahoma"/>
                <w:color w:val="7030a0"/>
              </w:rPr>
            </w:pPr>
            <w:r w:rsidDel="00000000" w:rsidR="00000000" w:rsidRPr="00000000">
              <w:rPr>
                <w:rFonts w:ascii="Tahoma" w:cs="Tahoma" w:eastAsia="Tahoma" w:hAnsi="Tahoma"/>
                <w:color w:val="7030a0"/>
                <w:rtl w:val="0"/>
              </w:rPr>
              <w:t xml:space="preserve">k as in c</w:t>
            </w:r>
          </w:p>
          <w:p w:rsidR="00000000" w:rsidDel="00000000" w:rsidP="00000000" w:rsidRDefault="00000000" w:rsidRPr="00000000" w14:paraId="0000006E">
            <w:pPr>
              <w:widowControl w:val="0"/>
              <w:spacing w:line="240" w:lineRule="auto"/>
              <w:rPr>
                <w:rFonts w:ascii="Tahoma" w:cs="Tahoma" w:eastAsia="Tahoma" w:hAnsi="Tahoma"/>
                <w:color w:val="ff0000"/>
                <w:u w:val="single"/>
              </w:rPr>
            </w:pPr>
            <w:r w:rsidDel="00000000" w:rsidR="00000000" w:rsidRPr="00000000">
              <w:rPr>
                <w:rtl w:val="0"/>
              </w:rPr>
            </w:r>
          </w:p>
          <w:p w:rsidR="00000000" w:rsidDel="00000000" w:rsidP="00000000" w:rsidRDefault="00000000" w:rsidRPr="00000000" w14:paraId="0000006F">
            <w:pPr>
              <w:widowControl w:val="0"/>
              <w:spacing w:line="240" w:lineRule="auto"/>
              <w:rPr>
                <w:rFonts w:ascii="Tahoma" w:cs="Tahoma" w:eastAsia="Tahoma" w:hAnsi="Tahoma"/>
                <w:color w:val="0070c0"/>
                <w:u w:val="single"/>
              </w:rPr>
            </w:pPr>
            <w:r w:rsidDel="00000000" w:rsidR="00000000" w:rsidRPr="00000000">
              <w:rPr>
                <w:rFonts w:ascii="Tahoma" w:cs="Tahoma" w:eastAsia="Tahoma" w:hAnsi="Tahoma"/>
                <w:color w:val="0070c0"/>
                <w:u w:val="single"/>
                <w:rtl w:val="0"/>
              </w:rPr>
              <w:t xml:space="preserve">Year 1</w:t>
            </w:r>
          </w:p>
          <w:p w:rsidR="00000000" w:rsidDel="00000000" w:rsidP="00000000" w:rsidRDefault="00000000" w:rsidRPr="00000000" w14:paraId="00000070">
            <w:pPr>
              <w:widowControl w:val="0"/>
              <w:spacing w:line="240" w:lineRule="auto"/>
              <w:rPr>
                <w:rFonts w:ascii="Tahoma" w:cs="Tahoma" w:eastAsia="Tahoma" w:hAnsi="Tahoma"/>
                <w:color w:val="0070c0"/>
              </w:rPr>
            </w:pPr>
            <w:r w:rsidDel="00000000" w:rsidR="00000000" w:rsidRPr="00000000">
              <w:rPr>
                <w:rFonts w:ascii="Tahoma" w:cs="Tahoma" w:eastAsia="Tahoma" w:hAnsi="Tahoma"/>
                <w:color w:val="0070c0"/>
                <w:rtl w:val="0"/>
              </w:rPr>
              <w:t xml:space="preserve">Language session</w:t>
            </w:r>
          </w:p>
          <w:p w:rsidR="00000000" w:rsidDel="00000000" w:rsidP="00000000" w:rsidRDefault="00000000" w:rsidRPr="00000000" w14:paraId="00000071">
            <w:pPr>
              <w:widowControl w:val="0"/>
              <w:spacing w:line="240" w:lineRule="auto"/>
              <w:rPr>
                <w:rFonts w:ascii="Tahoma" w:cs="Tahoma" w:eastAsia="Tahoma" w:hAnsi="Tahoma"/>
                <w:color w:val="ff0000"/>
                <w:u w:val="single"/>
              </w:rPr>
            </w:pPr>
            <w:r w:rsidDel="00000000" w:rsidR="00000000" w:rsidRPr="00000000">
              <w:rPr>
                <w:rtl w:val="0"/>
              </w:rPr>
            </w:r>
          </w:p>
          <w:p w:rsidR="00000000" w:rsidDel="00000000" w:rsidP="00000000" w:rsidRDefault="00000000" w:rsidRPr="00000000" w14:paraId="00000072">
            <w:pPr>
              <w:rPr>
                <w:rFonts w:ascii="Tahoma" w:cs="Tahoma" w:eastAsia="Tahoma" w:hAnsi="Tahoma"/>
                <w:color w:val="00b050"/>
                <w:u w:val="single"/>
              </w:rPr>
            </w:pPr>
            <w:r w:rsidDel="00000000" w:rsidR="00000000" w:rsidRPr="00000000">
              <w:rPr>
                <w:rFonts w:ascii="Tahoma" w:cs="Tahoma" w:eastAsia="Tahoma" w:hAnsi="Tahoma"/>
                <w:color w:val="00b050"/>
                <w:u w:val="single"/>
                <w:rtl w:val="0"/>
              </w:rPr>
              <w:t xml:space="preserve">Year 2</w:t>
            </w:r>
          </w:p>
          <w:p w:rsidR="00000000" w:rsidDel="00000000" w:rsidP="00000000" w:rsidRDefault="00000000" w:rsidRPr="00000000" w14:paraId="00000073">
            <w:pPr>
              <w:rPr>
                <w:rFonts w:ascii="Tahoma" w:cs="Tahoma" w:eastAsia="Tahoma" w:hAnsi="Tahoma"/>
                <w:color w:val="00b050"/>
              </w:rPr>
            </w:pPr>
            <w:r w:rsidDel="00000000" w:rsidR="00000000" w:rsidRPr="00000000">
              <w:rPr>
                <w:rFonts w:ascii="Tahoma" w:cs="Tahoma" w:eastAsia="Tahoma" w:hAnsi="Tahoma"/>
                <w:color w:val="00b050"/>
                <w:rtl w:val="0"/>
              </w:rPr>
              <w:t xml:space="preserve">r as wr</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74">
            <w:pPr>
              <w:widowControl w:val="0"/>
              <w:spacing w:line="240" w:lineRule="auto"/>
              <w:rPr>
                <w:rFonts w:ascii="Tahoma" w:cs="Tahoma" w:eastAsia="Tahoma" w:hAnsi="Tahom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22226</wp:posOffset>
                  </wp:positionH>
                  <wp:positionV relativeFrom="paragraph">
                    <wp:posOffset>6986</wp:posOffset>
                  </wp:positionV>
                  <wp:extent cx="509270" cy="528955"/>
                  <wp:effectExtent b="0" l="0" r="0" t="0"/>
                  <wp:wrapSquare wrapText="bothSides" distB="114300" distT="114300" distL="114300" distR="114300"/>
                  <wp:docPr id="38"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09270" cy="528955"/>
                          </a:xfrm>
                          <a:prstGeom prst="rect"/>
                          <a:ln/>
                        </pic:spPr>
                      </pic:pic>
                    </a:graphicData>
                  </a:graphic>
                </wp:anchor>
              </w:drawing>
            </w:r>
          </w:p>
          <w:p w:rsidR="00000000" w:rsidDel="00000000" w:rsidP="00000000" w:rsidRDefault="00000000" w:rsidRPr="00000000" w14:paraId="00000075">
            <w:pPr>
              <w:widowControl w:val="0"/>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76">
            <w:pPr>
              <w:widowControl w:val="0"/>
              <w:spacing w:line="240" w:lineRule="auto"/>
              <w:rPr>
                <w:rFonts w:ascii="Tahoma" w:cs="Tahoma" w:eastAsia="Tahoma" w:hAnsi="Tahoma"/>
              </w:rPr>
            </w:pPr>
            <w:hyperlink r:id="rId17">
              <w:r w:rsidDel="00000000" w:rsidR="00000000" w:rsidRPr="00000000">
                <w:rPr>
                  <w:rFonts w:ascii="Tahoma" w:cs="Tahoma" w:eastAsia="Tahoma" w:hAnsi="Tahoma"/>
                  <w:u w:val="single"/>
                  <w:rtl w:val="0"/>
                </w:rPr>
                <w:t xml:space="preserve">https://www.activelearnprimary.co.uk/login?c=0</w:t>
              </w:r>
            </w:hyperlink>
            <w:r w:rsidDel="00000000" w:rsidR="00000000" w:rsidRPr="00000000">
              <w:rPr>
                <w:rFonts w:ascii="Tahoma" w:cs="Tahoma" w:eastAsia="Tahoma" w:hAnsi="Tahoma"/>
                <w:rtl w:val="0"/>
              </w:rPr>
              <w:t xml:space="preserve"> </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77">
            <w:pPr>
              <w:widowControl w:val="0"/>
              <w:spacing w:line="240" w:lineRule="auto"/>
              <w:rPr>
                <w:rFonts w:ascii="Tahoma" w:cs="Tahoma" w:eastAsia="Tahoma" w:hAnsi="Tahoma"/>
              </w:rPr>
            </w:pPr>
            <w:r w:rsidDel="00000000" w:rsidR="00000000" w:rsidRPr="00000000">
              <w:rPr>
                <w:rFonts w:ascii="Tahoma" w:cs="Tahoma" w:eastAsia="Tahoma" w:hAnsi="Tahoma"/>
                <w:rtl w:val="0"/>
              </w:rPr>
              <w:t xml:space="preserve">Listen to the podcast of the Katie Morag story and then complete the who, what, where, why when grid (see resources) for the Katie Morag story. </w:t>
            </w:r>
          </w:p>
          <w:p w:rsidR="00000000" w:rsidDel="00000000" w:rsidP="00000000" w:rsidRDefault="00000000" w:rsidRPr="00000000" w14:paraId="00000078">
            <w:pPr>
              <w:widowControl w:val="0"/>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79">
            <w:pPr>
              <w:widowControl w:val="0"/>
              <w:spacing w:line="240" w:lineRule="auto"/>
              <w:rPr>
                <w:rFonts w:ascii="Tahoma" w:cs="Tahoma" w:eastAsia="Tahoma" w:hAnsi="Tahoma"/>
              </w:rPr>
            </w:pPr>
            <w:hyperlink r:id="rId18">
              <w:r w:rsidDel="00000000" w:rsidR="00000000" w:rsidRPr="00000000">
                <w:rPr>
                  <w:rFonts w:ascii="Tahoma" w:cs="Tahoma" w:eastAsia="Tahoma" w:hAnsi="Tahoma"/>
                  <w:color w:val="1155cc"/>
                  <w:u w:val="single"/>
                  <w:rtl w:val="0"/>
                </w:rPr>
                <w:t xml:space="preserve">https://www.bbc.co.uk/newsround/50434875</w:t>
              </w:r>
            </w:hyperlink>
            <w:r w:rsidDel="00000000" w:rsidR="00000000" w:rsidRPr="00000000">
              <w:rPr>
                <w:rFonts w:ascii="Tahoma" w:cs="Tahoma" w:eastAsia="Tahoma" w:hAnsi="Tahoma"/>
                <w:rtl w:val="0"/>
              </w:rPr>
              <w:t xml:space="preserve"> </w:t>
            </w:r>
          </w:p>
          <w:p w:rsidR="00000000" w:rsidDel="00000000" w:rsidP="00000000" w:rsidRDefault="00000000" w:rsidRPr="00000000" w14:paraId="0000007A">
            <w:pPr>
              <w:widowControl w:val="0"/>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7B">
            <w:pPr>
              <w:widowControl w:val="0"/>
              <w:spacing w:line="240" w:lineRule="auto"/>
              <w:rPr>
                <w:rFonts w:ascii="Tahoma" w:cs="Tahoma" w:eastAsia="Tahoma" w:hAnsi="Tahoma"/>
              </w:rPr>
            </w:pPr>
            <w:r w:rsidDel="00000000" w:rsidR="00000000" w:rsidRPr="00000000">
              <w:rPr>
                <w:rFonts w:ascii="Tahoma" w:cs="Tahoma" w:eastAsia="Tahoma" w:hAnsi="Tahoma"/>
                <w:rtl w:val="0"/>
              </w:rPr>
              <w:t xml:space="preserve">Resources:</w:t>
            </w:r>
          </w:p>
          <w:p w:rsidR="00000000" w:rsidDel="00000000" w:rsidP="00000000" w:rsidRDefault="00000000" w:rsidRPr="00000000" w14:paraId="0000007C">
            <w:pPr>
              <w:widowControl w:val="0"/>
              <w:spacing w:line="240" w:lineRule="auto"/>
              <w:rPr>
                <w:rFonts w:ascii="Tahoma" w:cs="Tahoma" w:eastAsia="Tahoma" w:hAnsi="Tahoma"/>
              </w:rPr>
            </w:pPr>
            <w:r w:rsidDel="00000000" w:rsidR="00000000" w:rsidRPr="00000000">
              <w:rPr>
                <w:rFonts w:ascii="Tahoma" w:cs="Tahoma" w:eastAsia="Tahoma" w:hAnsi="Tahoma"/>
                <w:rtl w:val="0"/>
              </w:rPr>
              <w:t xml:space="preserve">Podcast</w:t>
            </w:r>
          </w:p>
          <w:p w:rsidR="00000000" w:rsidDel="00000000" w:rsidP="00000000" w:rsidRDefault="00000000" w:rsidRPr="00000000" w14:paraId="0000007D">
            <w:pPr>
              <w:widowControl w:val="0"/>
              <w:spacing w:line="240" w:lineRule="auto"/>
              <w:rPr>
                <w:rFonts w:ascii="Tahoma" w:cs="Tahoma" w:eastAsia="Tahoma" w:hAnsi="Tahoma"/>
              </w:rPr>
            </w:pPr>
            <w:r w:rsidDel="00000000" w:rsidR="00000000" w:rsidRPr="00000000">
              <w:rPr>
                <w:rFonts w:ascii="Tahoma" w:cs="Tahoma" w:eastAsia="Tahoma" w:hAnsi="Tahoma"/>
                <w:rtl w:val="0"/>
              </w:rPr>
              <w:t xml:space="preserve">Grid</w:t>
            </w: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7E">
            <w:pPr>
              <w:spacing w:line="240" w:lineRule="auto"/>
              <w:rPr>
                <w:rFonts w:ascii="Tahoma" w:cs="Tahoma" w:eastAsia="Tahoma" w:hAnsi="Tahoma"/>
                <w:color w:val="7030a0"/>
              </w:rPr>
            </w:pPr>
            <w:r w:rsidDel="00000000" w:rsidR="00000000" w:rsidRPr="00000000">
              <w:rPr>
                <w:rFonts w:ascii="Tahoma" w:cs="Tahoma" w:eastAsia="Tahoma" w:hAnsi="Tahoma"/>
                <w:color w:val="7030a0"/>
                <w:rtl w:val="0"/>
              </w:rPr>
              <w:t xml:space="preserve">Reception</w:t>
            </w:r>
          </w:p>
          <w:p w:rsidR="00000000" w:rsidDel="00000000" w:rsidP="00000000" w:rsidRDefault="00000000" w:rsidRPr="00000000" w14:paraId="0000007F">
            <w:pPr>
              <w:spacing w:line="240" w:lineRule="auto"/>
              <w:rPr>
                <w:rFonts w:ascii="Tahoma" w:cs="Tahoma" w:eastAsia="Tahoma" w:hAnsi="Tahoma"/>
                <w:color w:val="ff0000"/>
              </w:rPr>
            </w:pPr>
            <w:hyperlink r:id="rId19">
              <w:r w:rsidDel="00000000" w:rsidR="00000000" w:rsidRPr="00000000">
                <w:rPr>
                  <w:rFonts w:ascii="Tahoma" w:cs="Tahoma" w:eastAsia="Tahoma" w:hAnsi="Tahoma"/>
                  <w:b w:val="1"/>
                  <w:color w:val="7030a0"/>
                  <w:u w:val="single"/>
                  <w:rtl w:val="0"/>
                </w:rPr>
                <w:t xml:space="preserve">https://classroom.thenational.academy/specialist/subjects/numeracy/access-points/building-understanding/lessons/counting-to-5-c4u3gd</w:t>
              </w:r>
            </w:hyperlink>
            <w:r w:rsidDel="00000000" w:rsidR="00000000" w:rsidRPr="00000000">
              <w:rPr>
                <w:rFonts w:ascii="Tahoma" w:cs="Tahoma" w:eastAsia="Tahoma" w:hAnsi="Tahoma"/>
                <w:b w:val="1"/>
                <w:color w:val="7030a0"/>
                <w:rtl w:val="0"/>
              </w:rPr>
              <w:t xml:space="preserve"> </w:t>
            </w:r>
            <w:r w:rsidDel="00000000" w:rsidR="00000000" w:rsidRPr="00000000">
              <w:rPr>
                <w:rtl w:val="0"/>
              </w:rPr>
            </w:r>
          </w:p>
          <w:p w:rsidR="00000000" w:rsidDel="00000000" w:rsidP="00000000" w:rsidRDefault="00000000" w:rsidRPr="00000000" w14:paraId="00000080">
            <w:pPr>
              <w:widowControl w:val="0"/>
              <w:spacing w:line="240" w:lineRule="auto"/>
              <w:rPr>
                <w:rFonts w:ascii="Tahoma" w:cs="Tahoma" w:eastAsia="Tahoma" w:hAnsi="Tahoma"/>
                <w:color w:val="ff0000"/>
              </w:rPr>
            </w:pPr>
            <w:r w:rsidDel="00000000" w:rsidR="00000000" w:rsidRPr="00000000">
              <w:rPr>
                <w:rtl w:val="0"/>
              </w:rPr>
            </w:r>
          </w:p>
          <w:p w:rsidR="00000000" w:rsidDel="00000000" w:rsidP="00000000" w:rsidRDefault="00000000" w:rsidRPr="00000000" w14:paraId="00000081">
            <w:pPr>
              <w:widowControl w:val="0"/>
              <w:spacing w:line="240" w:lineRule="auto"/>
              <w:rPr>
                <w:rFonts w:ascii="Tahoma" w:cs="Tahoma" w:eastAsia="Tahoma" w:hAnsi="Tahoma"/>
                <w:color w:val="ff0000"/>
              </w:rPr>
            </w:pPr>
            <w:r w:rsidDel="00000000" w:rsidR="00000000" w:rsidRPr="00000000">
              <w:rPr>
                <w:rFonts w:ascii="Tahoma" w:cs="Tahoma" w:eastAsia="Tahoma" w:hAnsi="Tahoma"/>
                <w:color w:val="ff0000"/>
                <w:rtl w:val="0"/>
              </w:rPr>
              <w:t xml:space="preserve">Year 1</w:t>
            </w:r>
          </w:p>
          <w:p w:rsidR="00000000" w:rsidDel="00000000" w:rsidP="00000000" w:rsidRDefault="00000000" w:rsidRPr="00000000" w14:paraId="00000082">
            <w:pPr>
              <w:widowControl w:val="0"/>
              <w:spacing w:line="240" w:lineRule="auto"/>
              <w:rPr>
                <w:rFonts w:ascii="Tahoma" w:cs="Tahoma" w:eastAsia="Tahoma" w:hAnsi="Tahoma"/>
                <w:color w:val="ff0000"/>
              </w:rPr>
            </w:pPr>
            <w:r w:rsidDel="00000000" w:rsidR="00000000" w:rsidRPr="00000000">
              <w:rPr>
                <w:rFonts w:ascii="Tahoma" w:cs="Tahoma" w:eastAsia="Tahoma" w:hAnsi="Tahoma"/>
                <w:color w:val="ff0000"/>
                <w:rtl w:val="0"/>
              </w:rPr>
              <w:t xml:space="preserve">Equivalent values</w:t>
            </w:r>
          </w:p>
          <w:p w:rsidR="00000000" w:rsidDel="00000000" w:rsidP="00000000" w:rsidRDefault="00000000" w:rsidRPr="00000000" w14:paraId="00000083">
            <w:pPr>
              <w:widowControl w:val="0"/>
              <w:spacing w:line="240" w:lineRule="auto"/>
              <w:rPr>
                <w:rFonts w:ascii="Tahoma" w:cs="Tahoma" w:eastAsia="Tahoma" w:hAnsi="Tahoma"/>
                <w:color w:val="ff0000"/>
              </w:rPr>
            </w:pPr>
            <w:hyperlink r:id="rId20">
              <w:r w:rsidDel="00000000" w:rsidR="00000000" w:rsidRPr="00000000">
                <w:rPr>
                  <w:rFonts w:ascii="Tahoma" w:cs="Tahoma" w:eastAsia="Tahoma" w:hAnsi="Tahoma"/>
                  <w:color w:val="1155cc"/>
                  <w:u w:val="single"/>
                  <w:rtl w:val="0"/>
                </w:rPr>
                <w:t xml:space="preserve">https://classroom.thenational.academy/lessons/to-recognise-the-value-of-different-coins-and-notes-65j64e</w:t>
              </w:r>
            </w:hyperlink>
            <w:r w:rsidDel="00000000" w:rsidR="00000000" w:rsidRPr="00000000">
              <w:rPr>
                <w:rFonts w:ascii="Tahoma" w:cs="Tahoma" w:eastAsia="Tahoma" w:hAnsi="Tahoma"/>
                <w:color w:val="434343"/>
                <w:rtl w:val="0"/>
              </w:rPr>
              <w:t xml:space="preserve"> </w:t>
            </w:r>
            <w:r w:rsidDel="00000000" w:rsidR="00000000" w:rsidRPr="00000000">
              <w:rPr>
                <w:rtl w:val="0"/>
              </w:rPr>
            </w:r>
          </w:p>
          <w:p w:rsidR="00000000" w:rsidDel="00000000" w:rsidP="00000000" w:rsidRDefault="00000000" w:rsidRPr="00000000" w14:paraId="00000084">
            <w:pPr>
              <w:widowControl w:val="0"/>
              <w:spacing w:line="240" w:lineRule="auto"/>
              <w:rPr>
                <w:rFonts w:ascii="Tahoma" w:cs="Tahoma" w:eastAsia="Tahoma" w:hAnsi="Tahoma"/>
                <w:color w:val="ff0000"/>
              </w:rPr>
            </w:pPr>
            <w:r w:rsidDel="00000000" w:rsidR="00000000" w:rsidRPr="00000000">
              <w:rPr>
                <w:rtl w:val="0"/>
              </w:rPr>
            </w:r>
          </w:p>
          <w:p w:rsidR="00000000" w:rsidDel="00000000" w:rsidP="00000000" w:rsidRDefault="00000000" w:rsidRPr="00000000" w14:paraId="00000085">
            <w:pPr>
              <w:widowControl w:val="0"/>
              <w:spacing w:line="240" w:lineRule="auto"/>
              <w:rPr>
                <w:rFonts w:ascii="Tahoma" w:cs="Tahoma" w:eastAsia="Tahoma" w:hAnsi="Tahoma"/>
                <w:color w:val="ff0000"/>
              </w:rPr>
            </w:pPr>
            <w:r w:rsidDel="00000000" w:rsidR="00000000" w:rsidRPr="00000000">
              <w:rPr>
                <w:rtl w:val="0"/>
              </w:rPr>
            </w:r>
          </w:p>
          <w:p w:rsidR="00000000" w:rsidDel="00000000" w:rsidP="00000000" w:rsidRDefault="00000000" w:rsidRPr="00000000" w14:paraId="00000086">
            <w:pPr>
              <w:widowControl w:val="0"/>
              <w:spacing w:line="240" w:lineRule="auto"/>
              <w:rPr>
                <w:rFonts w:ascii="Tahoma" w:cs="Tahoma" w:eastAsia="Tahoma" w:hAnsi="Tahoma"/>
                <w:color w:val="ff0000"/>
              </w:rPr>
            </w:pPr>
            <w:r w:rsidDel="00000000" w:rsidR="00000000" w:rsidRPr="00000000">
              <w:rPr>
                <w:rtl w:val="0"/>
              </w:rPr>
            </w:r>
          </w:p>
          <w:p w:rsidR="00000000" w:rsidDel="00000000" w:rsidP="00000000" w:rsidRDefault="00000000" w:rsidRPr="00000000" w14:paraId="00000087">
            <w:pPr>
              <w:widowControl w:val="0"/>
              <w:spacing w:line="240" w:lineRule="auto"/>
              <w:rPr>
                <w:rFonts w:ascii="Tahoma" w:cs="Tahoma" w:eastAsia="Tahoma" w:hAnsi="Tahoma"/>
                <w:color w:val="ff0000"/>
              </w:rPr>
            </w:pPr>
            <w:r w:rsidDel="00000000" w:rsidR="00000000" w:rsidRPr="00000000">
              <w:rPr>
                <w:rFonts w:ascii="Tahoma" w:cs="Tahoma" w:eastAsia="Tahoma" w:hAnsi="Tahoma"/>
                <w:color w:val="ff0000"/>
                <w:rtl w:val="0"/>
              </w:rPr>
              <w:t xml:space="preserve">Year 2</w:t>
            </w:r>
          </w:p>
          <w:p w:rsidR="00000000" w:rsidDel="00000000" w:rsidP="00000000" w:rsidRDefault="00000000" w:rsidRPr="00000000" w14:paraId="00000088">
            <w:pPr>
              <w:widowControl w:val="0"/>
              <w:spacing w:line="240" w:lineRule="auto"/>
              <w:rPr>
                <w:rFonts w:ascii="Tahoma" w:cs="Tahoma" w:eastAsia="Tahoma" w:hAnsi="Tahoma"/>
                <w:color w:val="ff0000"/>
              </w:rPr>
            </w:pPr>
            <w:r w:rsidDel="00000000" w:rsidR="00000000" w:rsidRPr="00000000">
              <w:rPr>
                <w:rFonts w:ascii="Tahoma" w:cs="Tahoma" w:eastAsia="Tahoma" w:hAnsi="Tahoma"/>
                <w:color w:val="ff0000"/>
                <w:rtl w:val="0"/>
              </w:rPr>
              <w:t xml:space="preserve">Totals of coins and notes</w:t>
            </w:r>
          </w:p>
          <w:p w:rsidR="00000000" w:rsidDel="00000000" w:rsidP="00000000" w:rsidRDefault="00000000" w:rsidRPr="00000000" w14:paraId="00000089">
            <w:pPr>
              <w:widowControl w:val="0"/>
              <w:spacing w:line="240" w:lineRule="auto"/>
              <w:rPr>
                <w:rFonts w:ascii="Tahoma" w:cs="Tahoma" w:eastAsia="Tahoma" w:hAnsi="Tahoma"/>
                <w:color w:val="ff0000"/>
              </w:rPr>
            </w:pPr>
            <w:hyperlink r:id="rId21">
              <w:r w:rsidDel="00000000" w:rsidR="00000000" w:rsidRPr="00000000">
                <w:rPr>
                  <w:rFonts w:ascii="Tahoma" w:cs="Tahoma" w:eastAsia="Tahoma" w:hAnsi="Tahoma"/>
                  <w:color w:val="1155cc"/>
                  <w:u w:val="single"/>
                  <w:rtl w:val="0"/>
                </w:rPr>
                <w:t xml:space="preserve">https://classroom.thenational.academy/lessons/to-compare-different-amounts-of-money-6gwk8c?activity=video&amp;step=2</w:t>
              </w:r>
            </w:hyperlink>
            <w:r w:rsidDel="00000000" w:rsidR="00000000" w:rsidRPr="00000000">
              <w:rPr>
                <w:rFonts w:ascii="Tahoma" w:cs="Tahoma" w:eastAsia="Tahoma" w:hAnsi="Tahoma"/>
                <w:color w:val="ff0000"/>
                <w:rtl w:val="0"/>
              </w:rPr>
              <w:t xml:space="preserve"> </w:t>
            </w:r>
          </w:p>
          <w:p w:rsidR="00000000" w:rsidDel="00000000" w:rsidP="00000000" w:rsidRDefault="00000000" w:rsidRPr="00000000" w14:paraId="0000008A">
            <w:pPr>
              <w:widowControl w:val="0"/>
              <w:spacing w:line="240" w:lineRule="auto"/>
              <w:rPr>
                <w:rFonts w:ascii="Tahoma" w:cs="Tahoma" w:eastAsia="Tahoma" w:hAnsi="Tahoma"/>
                <w:color w:val="ff0000"/>
              </w:rPr>
            </w:pPr>
            <w:r w:rsidDel="00000000" w:rsidR="00000000" w:rsidRPr="00000000">
              <w:rPr>
                <w:rtl w:val="0"/>
              </w:rPr>
            </w:r>
          </w:p>
          <w:p w:rsidR="00000000" w:rsidDel="00000000" w:rsidP="00000000" w:rsidRDefault="00000000" w:rsidRPr="00000000" w14:paraId="0000008B">
            <w:pPr>
              <w:widowControl w:val="0"/>
              <w:spacing w:line="240" w:lineRule="auto"/>
              <w:rPr>
                <w:rFonts w:ascii="Tahoma" w:cs="Tahoma" w:eastAsia="Tahoma" w:hAnsi="Tahoma"/>
                <w:color w:val="ff0000"/>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color w:val="ff0000"/>
              </w:rPr>
            </w:pPr>
            <w:r w:rsidDel="00000000" w:rsidR="00000000" w:rsidRPr="00000000">
              <w:rPr>
                <w:rtl w:val="0"/>
              </w:rPr>
            </w:r>
          </w:p>
          <w:p w:rsidR="00000000" w:rsidDel="00000000" w:rsidP="00000000" w:rsidRDefault="00000000" w:rsidRPr="00000000" w14:paraId="0000008D">
            <w:pPr>
              <w:jc w:val="center"/>
              <w:rPr>
                <w:rFonts w:ascii="Tahoma" w:cs="Tahoma" w:eastAsia="Tahoma" w:hAnsi="Tahoma"/>
                <w:u w:val="single"/>
              </w:rPr>
            </w:pPr>
            <w:r w:rsidDel="00000000" w:rsidR="00000000" w:rsidRPr="00000000">
              <w:rPr>
                <w:rFonts w:ascii="Tahoma" w:cs="Tahoma" w:eastAsia="Tahoma" w:hAnsi="Tahoma"/>
                <w:u w:val="single"/>
                <w:rtl w:val="0"/>
              </w:rPr>
              <w:t xml:space="preserve">Science Week</w:t>
            </w:r>
          </w:p>
          <w:p w:rsidR="00000000" w:rsidDel="00000000" w:rsidP="00000000" w:rsidRDefault="00000000" w:rsidRPr="00000000" w14:paraId="0000008E">
            <w:pPr>
              <w:jc w:val="center"/>
              <w:rPr>
                <w:rFonts w:ascii="Tahoma" w:cs="Tahoma" w:eastAsia="Tahoma" w:hAnsi="Tahoma"/>
                <w:u w:val="single"/>
              </w:rPr>
            </w:pPr>
            <w:r w:rsidDel="00000000" w:rsidR="00000000" w:rsidRPr="00000000">
              <w:rPr>
                <w:rFonts w:ascii="Tahoma" w:cs="Tahoma" w:eastAsia="Tahoma" w:hAnsi="Tahoma"/>
                <w:u w:val="single"/>
                <w:rtl w:val="0"/>
              </w:rPr>
              <w:t xml:space="preserve">See whether you can re-create this at home.</w:t>
            </w:r>
          </w:p>
          <w:p w:rsidR="00000000" w:rsidDel="00000000" w:rsidP="00000000" w:rsidRDefault="00000000" w:rsidRPr="00000000" w14:paraId="0000008F">
            <w:pPr>
              <w:spacing w:line="276" w:lineRule="auto"/>
              <w:jc w:val="center"/>
              <w:rPr>
                <w:u w:val="single"/>
              </w:rPr>
            </w:pPr>
            <w:r w:rsidDel="00000000" w:rsidR="00000000" w:rsidRPr="00000000">
              <w:rPr>
                <w:u w:val="single"/>
                <w:rtl w:val="0"/>
              </w:rPr>
              <w:t xml:space="preserve">Study of earthworms in the garden</w:t>
            </w:r>
          </w:p>
          <w:p w:rsidR="00000000" w:rsidDel="00000000" w:rsidP="00000000" w:rsidRDefault="00000000" w:rsidRPr="00000000" w14:paraId="00000090">
            <w:pPr>
              <w:numPr>
                <w:ilvl w:val="0"/>
                <w:numId w:val="2"/>
              </w:numPr>
              <w:spacing w:line="276" w:lineRule="auto"/>
              <w:ind w:left="720" w:hanging="360"/>
            </w:pPr>
            <w:r w:rsidDel="00000000" w:rsidR="00000000" w:rsidRPr="00000000">
              <w:rPr>
                <w:rtl w:val="0"/>
              </w:rPr>
              <w:t xml:space="preserve">Carefully collect an earthworm each from the garden and place it on a piece of see through plastic. </w:t>
            </w:r>
          </w:p>
          <w:p w:rsidR="00000000" w:rsidDel="00000000" w:rsidP="00000000" w:rsidRDefault="00000000" w:rsidRPr="00000000" w14:paraId="00000091">
            <w:pPr>
              <w:numPr>
                <w:ilvl w:val="0"/>
                <w:numId w:val="2"/>
              </w:numPr>
              <w:spacing w:line="276" w:lineRule="auto"/>
              <w:ind w:left="720" w:hanging="360"/>
            </w:pPr>
            <w:r w:rsidDel="00000000" w:rsidR="00000000" w:rsidRPr="00000000">
              <w:rPr>
                <w:rtl w:val="0"/>
              </w:rPr>
              <w:t xml:space="preserve">Measure your earthworm from head to tail and record.</w:t>
            </w:r>
          </w:p>
          <w:p w:rsidR="00000000" w:rsidDel="00000000" w:rsidP="00000000" w:rsidRDefault="00000000" w:rsidRPr="00000000" w14:paraId="00000092">
            <w:pPr>
              <w:numPr>
                <w:ilvl w:val="0"/>
                <w:numId w:val="2"/>
              </w:numPr>
              <w:spacing w:line="276" w:lineRule="auto"/>
              <w:ind w:left="720" w:hanging="360"/>
            </w:pPr>
            <w:r w:rsidDel="00000000" w:rsidR="00000000" w:rsidRPr="00000000">
              <w:rPr>
                <w:rtl w:val="0"/>
              </w:rPr>
              <w:t xml:space="preserve">Weigh your earthworm and record </w:t>
            </w:r>
          </w:p>
          <w:p w:rsidR="00000000" w:rsidDel="00000000" w:rsidP="00000000" w:rsidRDefault="00000000" w:rsidRPr="00000000" w14:paraId="00000093">
            <w:pPr>
              <w:numPr>
                <w:ilvl w:val="0"/>
                <w:numId w:val="2"/>
              </w:numPr>
              <w:spacing w:line="276" w:lineRule="auto"/>
              <w:ind w:left="720" w:hanging="360"/>
            </w:pPr>
            <w:r w:rsidDel="00000000" w:rsidR="00000000" w:rsidRPr="00000000">
              <w:rPr>
                <w:rtl w:val="0"/>
              </w:rPr>
              <w:t xml:space="preserve">Record where in the garden you located your worm.</w:t>
            </w:r>
          </w:p>
          <w:p w:rsidR="00000000" w:rsidDel="00000000" w:rsidP="00000000" w:rsidRDefault="00000000" w:rsidRPr="00000000" w14:paraId="00000094">
            <w:pPr>
              <w:numPr>
                <w:ilvl w:val="0"/>
                <w:numId w:val="2"/>
              </w:numPr>
              <w:spacing w:line="276" w:lineRule="auto"/>
              <w:ind w:left="720" w:hanging="360"/>
            </w:pPr>
            <w:r w:rsidDel="00000000" w:rsidR="00000000" w:rsidRPr="00000000">
              <w:rPr>
                <w:rtl w:val="0"/>
              </w:rPr>
              <w:t xml:space="preserve">Now using the magnifying glass and drawing scientifically, sketch a picture of your earthworm.  </w:t>
            </w:r>
          </w:p>
          <w:p w:rsidR="00000000" w:rsidDel="00000000" w:rsidP="00000000" w:rsidRDefault="00000000" w:rsidRPr="00000000" w14:paraId="00000095">
            <w:pPr>
              <w:numPr>
                <w:ilvl w:val="0"/>
                <w:numId w:val="2"/>
              </w:numPr>
              <w:spacing w:line="276" w:lineRule="auto"/>
              <w:ind w:left="720" w:hanging="360"/>
            </w:pPr>
            <w:r w:rsidDel="00000000" w:rsidR="00000000" w:rsidRPr="00000000">
              <w:rPr>
                <w:rtl w:val="0"/>
              </w:rPr>
              <w:t xml:space="preserve">Release your earthworm carefully back into the garden. </w:t>
            </w: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r>
      <w:tr>
        <w:trPr>
          <w:trHeight w:val="945"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r>
      <w:tr>
        <w:trPr>
          <w:trHeight w:val="266"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r>
      <w:tr>
        <w:trPr>
          <w:trHeight w:val="266"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ff0000"/>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spacing w:line="240" w:lineRule="auto"/>
              <w:rPr>
                <w:rFonts w:ascii="Tahoma" w:cs="Tahoma" w:eastAsia="Tahoma" w:hAnsi="Tahoma"/>
              </w:rPr>
            </w:pPr>
            <w:r w:rsidDel="00000000" w:rsidR="00000000" w:rsidRPr="00000000">
              <w:rPr>
                <w:rFonts w:ascii="Tahoma" w:cs="Tahoma" w:eastAsia="Tahoma" w:hAnsi="Tahoma"/>
                <w:rtl w:val="0"/>
              </w:rPr>
              <w:t xml:space="preserve">Wednesday</w:t>
            </w:r>
          </w:p>
        </w:tc>
        <w:tc>
          <w:tcPr>
            <w:shd w:fill="auto" w:val="clear"/>
            <w:tcMar>
              <w:top w:w="100.0" w:type="dxa"/>
              <w:left w:w="100.0" w:type="dxa"/>
              <w:bottom w:w="100.0" w:type="dxa"/>
              <w:right w:w="100.0" w:type="dxa"/>
            </w:tcMar>
          </w:tcPr>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spacing w:line="240" w:lineRule="auto"/>
              <w:rPr>
                <w:rFonts w:ascii="Tahoma" w:cs="Tahoma" w:eastAsia="Tahoma" w:hAnsi="Tahoma"/>
                <w:color w:val="ff0000"/>
              </w:rPr>
            </w:pPr>
            <w:r w:rsidDel="00000000" w:rsidR="00000000" w:rsidRPr="00000000">
              <w:rPr>
                <w:rFonts w:ascii="Tahoma" w:cs="Tahoma" w:eastAsia="Tahoma" w:hAnsi="Tahoma"/>
                <w:color w:val="ff0000"/>
              </w:rPr>
              <w:drawing>
                <wp:inline distB="0" distT="0" distL="0" distR="0">
                  <wp:extent cx="767461" cy="702469"/>
                  <wp:effectExtent b="0" l="0" r="0" t="0"/>
                  <wp:docPr id="33" name="image2.png"/>
                  <a:graphic>
                    <a:graphicData uri="http://schemas.openxmlformats.org/drawingml/2006/picture">
                      <pic:pic>
                        <pic:nvPicPr>
                          <pic:cNvPr id="0" name="image2.png"/>
                          <pic:cNvPicPr preferRelativeResize="0"/>
                        </pic:nvPicPr>
                        <pic:blipFill>
                          <a:blip r:embed="rId9"/>
                          <a:srcRect b="0" l="7500" r="0" t="0"/>
                          <a:stretch>
                            <a:fillRect/>
                          </a:stretch>
                        </pic:blipFill>
                        <pic:spPr>
                          <a:xfrm>
                            <a:off x="0" y="0"/>
                            <a:ext cx="767461" cy="702469"/>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rPr>
                <w:rFonts w:ascii="Tahoma" w:cs="Tahoma" w:eastAsia="Tahoma" w:hAnsi="Tahoma"/>
                <w:color w:val="ff0000"/>
              </w:rPr>
            </w:pPr>
            <w:r w:rsidDel="00000000" w:rsidR="00000000" w:rsidRPr="00000000">
              <w:rPr>
                <w:rtl w:val="0"/>
              </w:rPr>
            </w:r>
          </w:p>
          <w:p w:rsidR="00000000" w:rsidDel="00000000" w:rsidP="00000000" w:rsidRDefault="00000000" w:rsidRPr="00000000" w14:paraId="000000B7">
            <w:pPr>
              <w:widowControl w:val="0"/>
              <w:spacing w:line="240" w:lineRule="auto"/>
              <w:rPr>
                <w:rFonts w:ascii="Tahoma" w:cs="Tahoma" w:eastAsia="Tahoma" w:hAnsi="Tahoma"/>
                <w:color w:val="7030a0"/>
                <w:u w:val="single"/>
              </w:rPr>
            </w:pPr>
            <w:r w:rsidDel="00000000" w:rsidR="00000000" w:rsidRPr="00000000">
              <w:rPr>
                <w:rFonts w:ascii="Tahoma" w:cs="Tahoma" w:eastAsia="Tahoma" w:hAnsi="Tahoma"/>
                <w:color w:val="7030a0"/>
                <w:u w:val="single"/>
                <w:rtl w:val="0"/>
              </w:rPr>
              <w:t xml:space="preserve">Reception</w:t>
            </w:r>
          </w:p>
          <w:p w:rsidR="00000000" w:rsidDel="00000000" w:rsidP="00000000" w:rsidRDefault="00000000" w:rsidRPr="00000000" w14:paraId="000000B8">
            <w:pPr>
              <w:widowControl w:val="0"/>
              <w:spacing w:line="240" w:lineRule="auto"/>
              <w:rPr>
                <w:rFonts w:ascii="Tahoma" w:cs="Tahoma" w:eastAsia="Tahoma" w:hAnsi="Tahoma"/>
                <w:color w:val="7030a0"/>
              </w:rPr>
            </w:pPr>
            <w:r w:rsidDel="00000000" w:rsidR="00000000" w:rsidRPr="00000000">
              <w:rPr>
                <w:rFonts w:ascii="Tahoma" w:cs="Tahoma" w:eastAsia="Tahoma" w:hAnsi="Tahoma"/>
                <w:color w:val="7030a0"/>
                <w:rtl w:val="0"/>
              </w:rPr>
              <w:t xml:space="preserve">language session</w:t>
            </w:r>
          </w:p>
          <w:p w:rsidR="00000000" w:rsidDel="00000000" w:rsidP="00000000" w:rsidRDefault="00000000" w:rsidRPr="00000000" w14:paraId="000000B9">
            <w:pPr>
              <w:widowControl w:val="0"/>
              <w:spacing w:line="240" w:lineRule="auto"/>
              <w:rPr>
                <w:rFonts w:ascii="Tahoma" w:cs="Tahoma" w:eastAsia="Tahoma" w:hAnsi="Tahoma"/>
                <w:color w:val="ff0000"/>
                <w:u w:val="single"/>
              </w:rPr>
            </w:pPr>
            <w:r w:rsidDel="00000000" w:rsidR="00000000" w:rsidRPr="00000000">
              <w:rPr>
                <w:rtl w:val="0"/>
              </w:rPr>
            </w:r>
          </w:p>
          <w:p w:rsidR="00000000" w:rsidDel="00000000" w:rsidP="00000000" w:rsidRDefault="00000000" w:rsidRPr="00000000" w14:paraId="000000BA">
            <w:pPr>
              <w:widowControl w:val="0"/>
              <w:spacing w:line="240" w:lineRule="auto"/>
              <w:rPr>
                <w:rFonts w:ascii="Tahoma" w:cs="Tahoma" w:eastAsia="Tahoma" w:hAnsi="Tahoma"/>
                <w:color w:val="0070c0"/>
                <w:u w:val="single"/>
              </w:rPr>
            </w:pPr>
            <w:r w:rsidDel="00000000" w:rsidR="00000000" w:rsidRPr="00000000">
              <w:rPr>
                <w:rFonts w:ascii="Tahoma" w:cs="Tahoma" w:eastAsia="Tahoma" w:hAnsi="Tahoma"/>
                <w:color w:val="0070c0"/>
                <w:u w:val="single"/>
                <w:rtl w:val="0"/>
              </w:rPr>
              <w:t xml:space="preserve">Year 1</w:t>
            </w:r>
          </w:p>
          <w:p w:rsidR="00000000" w:rsidDel="00000000" w:rsidP="00000000" w:rsidRDefault="00000000" w:rsidRPr="00000000" w14:paraId="000000BB">
            <w:pPr>
              <w:rPr>
                <w:rFonts w:ascii="Tahoma" w:cs="Tahoma" w:eastAsia="Tahoma" w:hAnsi="Tahoma"/>
                <w:color w:val="0070c0"/>
              </w:rPr>
            </w:pPr>
            <w:r w:rsidDel="00000000" w:rsidR="00000000" w:rsidRPr="00000000">
              <w:rPr>
                <w:rFonts w:ascii="Tahoma" w:cs="Tahoma" w:eastAsia="Tahoma" w:hAnsi="Tahoma"/>
                <w:color w:val="0070c0"/>
                <w:rtl w:val="0"/>
              </w:rPr>
              <w:t xml:space="preserve">ee as in ea</w:t>
            </w:r>
          </w:p>
          <w:p w:rsidR="00000000" w:rsidDel="00000000" w:rsidP="00000000" w:rsidRDefault="00000000" w:rsidRPr="00000000" w14:paraId="000000BC">
            <w:pPr>
              <w:rPr>
                <w:rFonts w:ascii="Tahoma" w:cs="Tahoma" w:eastAsia="Tahoma" w:hAnsi="Tahoma"/>
                <w:color w:val="00b050"/>
                <w:u w:val="single"/>
              </w:rPr>
            </w:pPr>
            <w:r w:rsidDel="00000000" w:rsidR="00000000" w:rsidRPr="00000000">
              <w:rPr>
                <w:rFonts w:ascii="Tahoma" w:cs="Tahoma" w:eastAsia="Tahoma" w:hAnsi="Tahoma"/>
                <w:color w:val="00b050"/>
                <w:u w:val="single"/>
                <w:rtl w:val="0"/>
              </w:rPr>
              <w:t xml:space="preserve">Year 2</w:t>
            </w:r>
          </w:p>
          <w:p w:rsidR="00000000" w:rsidDel="00000000" w:rsidP="00000000" w:rsidRDefault="00000000" w:rsidRPr="00000000" w14:paraId="000000BD">
            <w:pPr>
              <w:rPr>
                <w:rFonts w:ascii="Tahoma" w:cs="Tahoma" w:eastAsia="Tahoma" w:hAnsi="Tahoma"/>
                <w:color w:val="00b050"/>
              </w:rPr>
            </w:pPr>
            <w:r w:rsidDel="00000000" w:rsidR="00000000" w:rsidRPr="00000000">
              <w:rPr>
                <w:rFonts w:ascii="Tahoma" w:cs="Tahoma" w:eastAsia="Tahoma" w:hAnsi="Tahoma"/>
                <w:color w:val="00b050"/>
                <w:rtl w:val="0"/>
              </w:rPr>
              <w:t xml:space="preserve">Language session</w:t>
            </w:r>
          </w:p>
        </w:tc>
        <w:tc>
          <w:tcPr>
            <w:shd w:fill="auto" w:val="clear"/>
            <w:tcMar>
              <w:top w:w="100.0" w:type="dxa"/>
              <w:left w:w="100.0" w:type="dxa"/>
              <w:bottom w:w="100.0" w:type="dxa"/>
              <w:right w:w="100.0" w:type="dxa"/>
            </w:tcMar>
          </w:tcPr>
          <w:p w:rsidR="00000000" w:rsidDel="00000000" w:rsidP="00000000" w:rsidRDefault="00000000" w:rsidRPr="00000000" w14:paraId="000000BE">
            <w:pPr>
              <w:widowControl w:val="0"/>
              <w:spacing w:line="240" w:lineRule="auto"/>
              <w:rPr>
                <w:rFonts w:ascii="Tahoma" w:cs="Tahoma" w:eastAsia="Tahoma" w:hAnsi="Tahom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22226</wp:posOffset>
                  </wp:positionH>
                  <wp:positionV relativeFrom="paragraph">
                    <wp:posOffset>1</wp:posOffset>
                  </wp:positionV>
                  <wp:extent cx="509270" cy="528955"/>
                  <wp:effectExtent b="0" l="0" r="0" t="0"/>
                  <wp:wrapSquare wrapText="bothSides" distB="114300" distT="114300" distL="114300" distR="114300"/>
                  <wp:docPr id="29"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09270" cy="528955"/>
                          </a:xfrm>
                          <a:prstGeom prst="rect"/>
                          <a:ln/>
                        </pic:spPr>
                      </pic:pic>
                    </a:graphicData>
                  </a:graphic>
                </wp:anchor>
              </w:drawing>
            </w:r>
          </w:p>
          <w:p w:rsidR="00000000" w:rsidDel="00000000" w:rsidP="00000000" w:rsidRDefault="00000000" w:rsidRPr="00000000" w14:paraId="000000BF">
            <w:pPr>
              <w:widowControl w:val="0"/>
              <w:spacing w:line="240" w:lineRule="auto"/>
              <w:rPr>
                <w:rFonts w:ascii="Tahoma" w:cs="Tahoma" w:eastAsia="Tahoma" w:hAnsi="Tahoma"/>
              </w:rPr>
            </w:pPr>
            <w:hyperlink r:id="rId22">
              <w:r w:rsidDel="00000000" w:rsidR="00000000" w:rsidRPr="00000000">
                <w:rPr>
                  <w:rFonts w:ascii="Tahoma" w:cs="Tahoma" w:eastAsia="Tahoma" w:hAnsi="Tahoma"/>
                  <w:u w:val="single"/>
                  <w:rtl w:val="0"/>
                </w:rPr>
                <w:t xml:space="preserve">https://www.activelearnprimary.co.uk/login?c=0</w:t>
              </w:r>
            </w:hyperlink>
            <w:r w:rsidDel="00000000" w:rsidR="00000000" w:rsidRPr="00000000">
              <w:rPr>
                <w:rFonts w:ascii="Tahoma" w:cs="Tahoma" w:eastAsia="Tahoma" w:hAnsi="Tahoma"/>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0C0">
            <w:pPr>
              <w:widowControl w:val="0"/>
              <w:spacing w:line="240" w:lineRule="auto"/>
              <w:rPr>
                <w:rFonts w:ascii="Tahoma" w:cs="Tahoma" w:eastAsia="Tahoma" w:hAnsi="Tahoma"/>
              </w:rPr>
            </w:pPr>
            <w:r w:rsidDel="00000000" w:rsidR="00000000" w:rsidRPr="00000000">
              <w:rPr>
                <w:rFonts w:ascii="Tahoma" w:cs="Tahoma" w:eastAsia="Tahoma" w:hAnsi="Tahoma"/>
                <w:rtl w:val="0"/>
              </w:rPr>
              <w:t xml:space="preserve">Now read my newspaper report and underline the who, what, where, why and when in my report. Use the same colours as for Monday.  </w:t>
            </w:r>
          </w:p>
          <w:p w:rsidR="00000000" w:rsidDel="00000000" w:rsidP="00000000" w:rsidRDefault="00000000" w:rsidRPr="00000000" w14:paraId="000000C1">
            <w:pPr>
              <w:widowControl w:val="0"/>
              <w:spacing w:line="240" w:lineRule="auto"/>
              <w:rPr>
                <w:rFonts w:ascii="Tahoma" w:cs="Tahoma" w:eastAsia="Tahoma" w:hAnsi="Tahoma"/>
              </w:rPr>
            </w:pPr>
            <w:r w:rsidDel="00000000" w:rsidR="00000000" w:rsidRPr="00000000">
              <w:rPr>
                <w:rFonts w:ascii="Tahoma" w:cs="Tahoma" w:eastAsia="Tahoma" w:hAnsi="Tahoma"/>
                <w:rtl w:val="0"/>
              </w:rPr>
              <w:t xml:space="preserve">Now have a go at writing sentences  (Y1 - 1 sentence for each section, Y2 - at least 2 or 3 sentences for eah section).  Remember to write in past tense as it has already happened.  </w:t>
            </w:r>
          </w:p>
        </w:tc>
        <w:tc>
          <w:tcPr>
            <w:shd w:fill="auto" w:val="clear"/>
            <w:tcMar>
              <w:top w:w="100.0" w:type="dxa"/>
              <w:left w:w="100.0" w:type="dxa"/>
              <w:bottom w:w="100.0" w:type="dxa"/>
              <w:right w:w="100.0" w:type="dxa"/>
            </w:tcMar>
          </w:tcPr>
          <w:p w:rsidR="00000000" w:rsidDel="00000000" w:rsidP="00000000" w:rsidRDefault="00000000" w:rsidRPr="00000000" w14:paraId="000000C2">
            <w:pPr>
              <w:spacing w:line="240" w:lineRule="auto"/>
              <w:rPr>
                <w:rFonts w:ascii="Tahoma" w:cs="Tahoma" w:eastAsia="Tahoma" w:hAnsi="Tahoma"/>
                <w:color w:val="7030a0"/>
              </w:rPr>
            </w:pPr>
            <w:r w:rsidDel="00000000" w:rsidR="00000000" w:rsidRPr="00000000">
              <w:rPr>
                <w:rFonts w:ascii="Tahoma" w:cs="Tahoma" w:eastAsia="Tahoma" w:hAnsi="Tahoma"/>
                <w:color w:val="7030a0"/>
                <w:rtl w:val="0"/>
              </w:rPr>
              <w:t xml:space="preserve">Reception</w:t>
            </w:r>
          </w:p>
          <w:p w:rsidR="00000000" w:rsidDel="00000000" w:rsidP="00000000" w:rsidRDefault="00000000" w:rsidRPr="00000000" w14:paraId="000000C3">
            <w:pPr>
              <w:spacing w:line="240" w:lineRule="auto"/>
              <w:rPr>
                <w:rFonts w:ascii="Tahoma" w:cs="Tahoma" w:eastAsia="Tahoma" w:hAnsi="Tahoma"/>
                <w:color w:val="ff0000"/>
              </w:rPr>
            </w:pPr>
            <w:hyperlink r:id="rId23">
              <w:r w:rsidDel="00000000" w:rsidR="00000000" w:rsidRPr="00000000">
                <w:rPr>
                  <w:rFonts w:ascii="Tahoma" w:cs="Tahoma" w:eastAsia="Tahoma" w:hAnsi="Tahoma"/>
                  <w:b w:val="1"/>
                  <w:color w:val="7030a0"/>
                  <w:u w:val="single"/>
                  <w:rtl w:val="0"/>
                </w:rPr>
                <w:t xml:space="preserve">https://classroom.thenational.academy/specialist/subjects/numeracy/access-points/building-understanding/lessons/counting-to-5-c4u3gd</w:t>
              </w:r>
            </w:hyperlink>
            <w:r w:rsidDel="00000000" w:rsidR="00000000" w:rsidRPr="00000000">
              <w:rPr>
                <w:rFonts w:ascii="Tahoma" w:cs="Tahoma" w:eastAsia="Tahoma" w:hAnsi="Tahoma"/>
                <w:b w:val="1"/>
                <w:color w:val="7030a0"/>
                <w:rtl w:val="0"/>
              </w:rPr>
              <w:t xml:space="preserve"> </w:t>
            </w:r>
            <w:r w:rsidDel="00000000" w:rsidR="00000000" w:rsidRPr="00000000">
              <w:rPr>
                <w:rtl w:val="0"/>
              </w:rPr>
            </w:r>
          </w:p>
          <w:p w:rsidR="00000000" w:rsidDel="00000000" w:rsidP="00000000" w:rsidRDefault="00000000" w:rsidRPr="00000000" w14:paraId="000000C4">
            <w:pPr>
              <w:widowControl w:val="0"/>
              <w:spacing w:line="240" w:lineRule="auto"/>
              <w:rPr>
                <w:rFonts w:ascii="Tahoma" w:cs="Tahoma" w:eastAsia="Tahoma" w:hAnsi="Tahoma"/>
                <w:color w:val="ff0000"/>
              </w:rPr>
            </w:pPr>
            <w:r w:rsidDel="00000000" w:rsidR="00000000" w:rsidRPr="00000000">
              <w:rPr>
                <w:rtl w:val="0"/>
              </w:rPr>
            </w:r>
          </w:p>
          <w:p w:rsidR="00000000" w:rsidDel="00000000" w:rsidP="00000000" w:rsidRDefault="00000000" w:rsidRPr="00000000" w14:paraId="000000C5">
            <w:pPr>
              <w:widowControl w:val="0"/>
              <w:spacing w:line="240" w:lineRule="auto"/>
              <w:rPr>
                <w:rFonts w:ascii="Tahoma" w:cs="Tahoma" w:eastAsia="Tahoma" w:hAnsi="Tahoma"/>
                <w:color w:val="0000ff"/>
              </w:rPr>
            </w:pPr>
            <w:r w:rsidDel="00000000" w:rsidR="00000000" w:rsidRPr="00000000">
              <w:rPr>
                <w:rFonts w:ascii="Tahoma" w:cs="Tahoma" w:eastAsia="Tahoma" w:hAnsi="Tahoma"/>
                <w:color w:val="0000ff"/>
                <w:rtl w:val="0"/>
              </w:rPr>
              <w:t xml:space="preserve">Year 1</w:t>
            </w:r>
          </w:p>
          <w:p w:rsidR="00000000" w:rsidDel="00000000" w:rsidP="00000000" w:rsidRDefault="00000000" w:rsidRPr="00000000" w14:paraId="000000C6">
            <w:pPr>
              <w:widowControl w:val="0"/>
              <w:spacing w:line="240" w:lineRule="auto"/>
              <w:rPr>
                <w:rFonts w:ascii="Tahoma" w:cs="Tahoma" w:eastAsia="Tahoma" w:hAnsi="Tahoma"/>
                <w:color w:val="0000ff"/>
              </w:rPr>
            </w:pPr>
            <w:r w:rsidDel="00000000" w:rsidR="00000000" w:rsidRPr="00000000">
              <w:rPr>
                <w:rFonts w:ascii="Tahoma" w:cs="Tahoma" w:eastAsia="Tahoma" w:hAnsi="Tahoma"/>
                <w:color w:val="0000ff"/>
                <w:rtl w:val="0"/>
              </w:rPr>
              <w:t xml:space="preserve">Understanding part-whole</w:t>
            </w:r>
          </w:p>
          <w:p w:rsidR="00000000" w:rsidDel="00000000" w:rsidP="00000000" w:rsidRDefault="00000000" w:rsidRPr="00000000" w14:paraId="000000C7">
            <w:pPr>
              <w:widowControl w:val="0"/>
              <w:spacing w:line="240" w:lineRule="auto"/>
              <w:rPr>
                <w:rFonts w:ascii="Tahoma" w:cs="Tahoma" w:eastAsia="Tahoma" w:hAnsi="Tahoma"/>
                <w:color w:val="ff0000"/>
              </w:rPr>
            </w:pPr>
            <w:hyperlink r:id="rId24">
              <w:r w:rsidDel="00000000" w:rsidR="00000000" w:rsidRPr="00000000">
                <w:rPr>
                  <w:rFonts w:ascii="Tahoma" w:cs="Tahoma" w:eastAsia="Tahoma" w:hAnsi="Tahoma"/>
                  <w:color w:val="1155cc"/>
                  <w:u w:val="single"/>
                  <w:rtl w:val="0"/>
                </w:rPr>
                <w:t xml:space="preserve">https://www.ictgames.com/mobilePage/partPartWhole/index.html</w:t>
              </w:r>
            </w:hyperlink>
            <w:r w:rsidDel="00000000" w:rsidR="00000000" w:rsidRPr="00000000">
              <w:rPr>
                <w:rFonts w:ascii="Tahoma" w:cs="Tahoma" w:eastAsia="Tahoma" w:hAnsi="Tahoma"/>
                <w:color w:val="ff0000"/>
                <w:rtl w:val="0"/>
              </w:rPr>
              <w:t xml:space="preserve"> </w:t>
            </w:r>
          </w:p>
          <w:p w:rsidR="00000000" w:rsidDel="00000000" w:rsidP="00000000" w:rsidRDefault="00000000" w:rsidRPr="00000000" w14:paraId="000000C8">
            <w:pPr>
              <w:widowControl w:val="0"/>
              <w:spacing w:line="240" w:lineRule="auto"/>
              <w:rPr>
                <w:rFonts w:ascii="Tahoma" w:cs="Tahoma" w:eastAsia="Tahoma" w:hAnsi="Tahoma"/>
                <w:color w:val="0000ff"/>
              </w:rPr>
            </w:pPr>
            <w:r w:rsidDel="00000000" w:rsidR="00000000" w:rsidRPr="00000000">
              <w:rPr>
                <w:rFonts w:ascii="Tahoma" w:cs="Tahoma" w:eastAsia="Tahoma" w:hAnsi="Tahoma"/>
                <w:color w:val="0000ff"/>
                <w:rtl w:val="0"/>
              </w:rPr>
              <w:t xml:space="preserve">This is a great game.  Drag ones counters (whichever you choose) to make the parts of the whole.  You can choose whichever types of objects you wish.  Make your own cherry model at home out of anything and use household things to show the whole and the parts for numbers up to 10. </w:t>
            </w:r>
          </w:p>
          <w:p w:rsidR="00000000" w:rsidDel="00000000" w:rsidP="00000000" w:rsidRDefault="00000000" w:rsidRPr="00000000" w14:paraId="000000C9">
            <w:pPr>
              <w:widowControl w:val="0"/>
              <w:spacing w:line="240" w:lineRule="auto"/>
              <w:rPr>
                <w:rFonts w:ascii="Tahoma" w:cs="Tahoma" w:eastAsia="Tahoma" w:hAnsi="Tahoma"/>
                <w:color w:val="0000ff"/>
              </w:rPr>
            </w:pPr>
            <w:r w:rsidDel="00000000" w:rsidR="00000000" w:rsidRPr="00000000">
              <w:rPr>
                <w:rFonts w:ascii="Tahoma" w:cs="Tahoma" w:eastAsia="Tahoma" w:hAnsi="Tahoma"/>
                <w:color w:val="0000ff"/>
              </w:rPr>
              <w:drawing>
                <wp:inline distB="114300" distT="114300" distL="114300" distR="114300">
                  <wp:extent cx="1187629" cy="998488"/>
                  <wp:effectExtent b="0" l="0" r="0" t="0"/>
                  <wp:docPr id="27"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1187629" cy="998488"/>
                          </a:xfrm>
                          <a:prstGeom prst="rect"/>
                          <a:ln/>
                        </pic:spPr>
                      </pic:pic>
                    </a:graphicData>
                  </a:graphic>
                </wp:inline>
              </w:drawing>
            </w:r>
            <w:r w:rsidDel="00000000" w:rsidR="00000000" w:rsidRPr="00000000">
              <w:rPr>
                <w:rFonts w:ascii="Tahoma" w:cs="Tahoma" w:eastAsia="Tahoma" w:hAnsi="Tahoma"/>
                <w:color w:val="0000ff"/>
              </w:rPr>
              <w:drawing>
                <wp:inline distB="114300" distT="114300" distL="114300" distR="114300">
                  <wp:extent cx="731054" cy="969913"/>
                  <wp:effectExtent b="0" l="0" r="0" t="0"/>
                  <wp:docPr id="24" name="image7.png"/>
                  <a:graphic>
                    <a:graphicData uri="http://schemas.openxmlformats.org/drawingml/2006/picture">
                      <pic:pic>
                        <pic:nvPicPr>
                          <pic:cNvPr id="0" name="image7.png"/>
                          <pic:cNvPicPr preferRelativeResize="0"/>
                        </pic:nvPicPr>
                        <pic:blipFill>
                          <a:blip r:embed="rId26"/>
                          <a:srcRect b="0" l="0" r="0" t="0"/>
                          <a:stretch>
                            <a:fillRect/>
                          </a:stretch>
                        </pic:blipFill>
                        <pic:spPr>
                          <a:xfrm>
                            <a:off x="0" y="0"/>
                            <a:ext cx="731054" cy="969913"/>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widowControl w:val="0"/>
              <w:spacing w:line="240" w:lineRule="auto"/>
              <w:rPr>
                <w:rFonts w:ascii="Tahoma" w:cs="Tahoma" w:eastAsia="Tahoma" w:hAnsi="Tahoma"/>
                <w:color w:val="ff0000"/>
              </w:rPr>
            </w:pPr>
            <w:r w:rsidDel="00000000" w:rsidR="00000000" w:rsidRPr="00000000">
              <w:rPr>
                <w:rtl w:val="0"/>
              </w:rPr>
            </w:r>
          </w:p>
          <w:p w:rsidR="00000000" w:rsidDel="00000000" w:rsidP="00000000" w:rsidRDefault="00000000" w:rsidRPr="00000000" w14:paraId="000000CB">
            <w:pPr>
              <w:widowControl w:val="0"/>
              <w:spacing w:line="240" w:lineRule="auto"/>
              <w:rPr>
                <w:rFonts w:ascii="Tahoma" w:cs="Tahoma" w:eastAsia="Tahoma" w:hAnsi="Tahoma"/>
                <w:color w:val="00b050"/>
              </w:rPr>
            </w:pPr>
            <w:r w:rsidDel="00000000" w:rsidR="00000000" w:rsidRPr="00000000">
              <w:rPr>
                <w:rFonts w:ascii="Tahoma" w:cs="Tahoma" w:eastAsia="Tahoma" w:hAnsi="Tahoma"/>
                <w:color w:val="00b050"/>
                <w:rtl w:val="0"/>
              </w:rPr>
              <w:t xml:space="preserve">Year 2</w:t>
            </w:r>
          </w:p>
          <w:p w:rsidR="00000000" w:rsidDel="00000000" w:rsidP="00000000" w:rsidRDefault="00000000" w:rsidRPr="00000000" w14:paraId="000000CC">
            <w:pPr>
              <w:widowControl w:val="0"/>
              <w:spacing w:line="240" w:lineRule="auto"/>
              <w:rPr>
                <w:rFonts w:ascii="Tahoma" w:cs="Tahoma" w:eastAsia="Tahoma" w:hAnsi="Tahoma"/>
                <w:color w:val="00b050"/>
              </w:rPr>
            </w:pPr>
            <w:r w:rsidDel="00000000" w:rsidR="00000000" w:rsidRPr="00000000">
              <w:rPr>
                <w:rFonts w:ascii="Tahoma" w:cs="Tahoma" w:eastAsia="Tahoma" w:hAnsi="Tahoma"/>
                <w:color w:val="00b050"/>
                <w:rtl w:val="0"/>
              </w:rPr>
              <w:t xml:space="preserve">Add and subtract ones</w:t>
            </w:r>
          </w:p>
          <w:p w:rsidR="00000000" w:rsidDel="00000000" w:rsidP="00000000" w:rsidRDefault="00000000" w:rsidRPr="00000000" w14:paraId="000000CD">
            <w:pPr>
              <w:widowControl w:val="0"/>
              <w:spacing w:line="240" w:lineRule="auto"/>
              <w:rPr>
                <w:rFonts w:ascii="Tahoma" w:cs="Tahoma" w:eastAsia="Tahoma" w:hAnsi="Tahoma"/>
                <w:color w:val="00b050"/>
              </w:rPr>
            </w:pPr>
            <w:hyperlink r:id="rId27">
              <w:r w:rsidDel="00000000" w:rsidR="00000000" w:rsidRPr="00000000">
                <w:rPr>
                  <w:rFonts w:ascii="Tahoma" w:cs="Tahoma" w:eastAsia="Tahoma" w:hAnsi="Tahoma"/>
                  <w:color w:val="00b050"/>
                  <w:u w:val="single"/>
                  <w:rtl w:val="0"/>
                </w:rPr>
                <w:t xml:space="preserve">https://teachers.thenational.academy/lessons/adding-and-subtracting-ones-from-a-2-digit-number-60wkar</w:t>
              </w:r>
            </w:hyperlink>
            <w:r w:rsidDel="00000000" w:rsidR="00000000" w:rsidRPr="00000000">
              <w:rPr>
                <w:rFonts w:ascii="Tahoma" w:cs="Tahoma" w:eastAsia="Tahoma" w:hAnsi="Tahoma"/>
                <w:color w:val="00b050"/>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0CE">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u w:val="single"/>
              </w:rPr>
            </w:pPr>
            <w:r w:rsidDel="00000000" w:rsidR="00000000" w:rsidRPr="00000000">
              <w:rPr>
                <w:rFonts w:ascii="Tahoma" w:cs="Tahoma" w:eastAsia="Tahoma" w:hAnsi="Tahoma"/>
                <w:u w:val="single"/>
                <w:rtl w:val="0"/>
              </w:rPr>
              <w:t xml:space="preserve">Geography</w:t>
            </w:r>
          </w:p>
          <w:p w:rsidR="00000000" w:rsidDel="00000000" w:rsidP="00000000" w:rsidRDefault="00000000" w:rsidRPr="00000000" w14:paraId="000000CF">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rPr>
            </w:pPr>
            <w:hyperlink r:id="rId28">
              <w:r w:rsidDel="00000000" w:rsidR="00000000" w:rsidRPr="00000000">
                <w:rPr>
                  <w:rFonts w:ascii="Tahoma" w:cs="Tahoma" w:eastAsia="Tahoma" w:hAnsi="Tahoma"/>
                  <w:color w:val="1155cc"/>
                  <w:u w:val="single"/>
                  <w:rtl w:val="0"/>
                </w:rPr>
                <w:t xml:space="preserve">https://www.bbc.co.uk/bitesize/clips/zqsgkqt</w:t>
              </w:r>
            </w:hyperlink>
            <w:r w:rsidDel="00000000" w:rsidR="00000000" w:rsidRPr="00000000">
              <w:rPr>
                <w:rFonts w:ascii="Tahoma" w:cs="Tahoma" w:eastAsia="Tahoma" w:hAnsi="Tahoma"/>
                <w:rtl w:val="0"/>
              </w:rPr>
              <w:t xml:space="preserve"> </w:t>
            </w:r>
          </w:p>
          <w:p w:rsidR="00000000" w:rsidDel="00000000" w:rsidP="00000000" w:rsidRDefault="00000000" w:rsidRPr="00000000" w14:paraId="000000D0">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rPr>
            </w:pPr>
            <w:r w:rsidDel="00000000" w:rsidR="00000000" w:rsidRPr="00000000">
              <w:rPr>
                <w:rFonts w:ascii="Tahoma" w:cs="Tahoma" w:eastAsia="Tahoma" w:hAnsi="Tahoma"/>
                <w:rtl w:val="0"/>
              </w:rPr>
              <w:t xml:space="preserve">In order to consolidate your understanding of this, </w:t>
            </w:r>
          </w:p>
          <w:p w:rsidR="00000000" w:rsidDel="00000000" w:rsidP="00000000" w:rsidRDefault="00000000" w:rsidRPr="00000000" w14:paraId="000000D1">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color w:val="ff0000"/>
              </w:rPr>
            </w:pPr>
            <w:r w:rsidDel="00000000" w:rsidR="00000000" w:rsidRPr="00000000">
              <w:rPr>
                <w:rFonts w:ascii="Tahoma" w:cs="Tahoma" w:eastAsia="Tahoma" w:hAnsi="Tahoma"/>
                <w:rtl w:val="0"/>
              </w:rPr>
              <w:t xml:space="preserve">Make a model using anything that you have available, of coastlines featuring caves, arches and stacks. Use these models to explain how different features are formed through the process of weathering and erosion. Send me a photograph of your creations with your labelling. </w:t>
            </w:r>
            <w:r w:rsidDel="00000000" w:rsidR="00000000" w:rsidRPr="00000000">
              <w:rPr>
                <w:rFonts w:ascii="Tahoma" w:cs="Tahoma" w:eastAsia="Tahoma" w:hAnsi="Tahoma"/>
                <w:color w:val="ff0000"/>
                <w:rtl w:val="0"/>
              </w:rPr>
              <w:t xml:space="preserve"> </w:t>
            </w:r>
          </w:p>
          <w:p w:rsidR="00000000" w:rsidDel="00000000" w:rsidP="00000000" w:rsidRDefault="00000000" w:rsidRPr="00000000" w14:paraId="000000D2">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color w:val="ff0000"/>
              </w:rPr>
            </w:pPr>
            <w:r w:rsidDel="00000000" w:rsidR="00000000" w:rsidRPr="00000000">
              <w:rPr>
                <w:rFonts w:ascii="Tahoma" w:cs="Tahoma" w:eastAsia="Tahoma" w:hAnsi="Tahoma"/>
                <w:color w:val="ff0000"/>
                <w:rtl w:val="0"/>
              </w:rPr>
              <w:t xml:space="preserve"> </w:t>
            </w:r>
          </w:p>
        </w:tc>
      </w:tr>
      <w:tr>
        <w:tc>
          <w:tcPr>
            <w:shd w:fill="auto" w:val="clear"/>
            <w:tcMar>
              <w:top w:w="100.0" w:type="dxa"/>
              <w:left w:w="100.0" w:type="dxa"/>
              <w:bottom w:w="100.0" w:type="dxa"/>
              <w:right w:w="100.0" w:type="dxa"/>
            </w:tcMar>
          </w:tcPr>
          <w:p w:rsidR="00000000" w:rsidDel="00000000" w:rsidP="00000000" w:rsidRDefault="00000000" w:rsidRPr="00000000" w14:paraId="000000D3">
            <w:pPr>
              <w:widowControl w:val="0"/>
              <w:pBdr>
                <w:top w:space="0" w:sz="0" w:val="nil"/>
                <w:left w:space="0" w:sz="0" w:val="nil"/>
                <w:bottom w:space="0" w:sz="0" w:val="nil"/>
                <w:right w:space="0" w:sz="0" w:val="nil"/>
                <w:between w:space="0" w:sz="0" w:val="nil"/>
              </w:pBdr>
              <w:spacing w:line="240" w:lineRule="auto"/>
              <w:rPr>
                <w:rFonts w:ascii="Tahoma" w:cs="Tahoma" w:eastAsia="Tahoma" w:hAnsi="Tahoma"/>
              </w:rPr>
            </w:pPr>
            <w:r w:rsidDel="00000000" w:rsidR="00000000" w:rsidRPr="00000000">
              <w:rPr>
                <w:rFonts w:ascii="Tahoma" w:cs="Tahoma" w:eastAsia="Tahoma" w:hAnsi="Tahoma"/>
                <w:rtl w:val="0"/>
              </w:rPr>
              <w:t xml:space="preserve">Thursday</w:t>
            </w:r>
          </w:p>
        </w:tc>
        <w:tc>
          <w:tcPr>
            <w:shd w:fill="auto" w:val="clear"/>
            <w:tcMar>
              <w:top w:w="100.0" w:type="dxa"/>
              <w:left w:w="100.0" w:type="dxa"/>
              <w:bottom w:w="100.0" w:type="dxa"/>
              <w:right w:w="100.0" w:type="dxa"/>
            </w:tcMar>
          </w:tcPr>
          <w:p w:rsidR="00000000" w:rsidDel="00000000" w:rsidP="00000000" w:rsidRDefault="00000000" w:rsidRPr="00000000" w14:paraId="000000D4">
            <w:pPr>
              <w:widowControl w:val="0"/>
              <w:pBdr>
                <w:top w:space="0" w:sz="0" w:val="nil"/>
                <w:left w:space="0" w:sz="0" w:val="nil"/>
                <w:bottom w:space="0" w:sz="0" w:val="nil"/>
                <w:right w:space="0" w:sz="0" w:val="nil"/>
                <w:between w:space="0" w:sz="0" w:val="nil"/>
              </w:pBdr>
              <w:spacing w:line="240" w:lineRule="auto"/>
              <w:rPr>
                <w:rFonts w:ascii="Tahoma" w:cs="Tahoma" w:eastAsia="Tahoma" w:hAnsi="Tahoma"/>
                <w:color w:val="ff0000"/>
              </w:rPr>
            </w:pPr>
            <w:r w:rsidDel="00000000" w:rsidR="00000000" w:rsidRPr="00000000">
              <w:rPr>
                <w:rFonts w:ascii="Tahoma" w:cs="Tahoma" w:eastAsia="Tahoma" w:hAnsi="Tahoma"/>
                <w:color w:val="ff0000"/>
              </w:rPr>
              <w:drawing>
                <wp:inline distB="0" distT="0" distL="0" distR="0">
                  <wp:extent cx="767461" cy="702469"/>
                  <wp:effectExtent b="0" l="0" r="0" t="0"/>
                  <wp:docPr id="34" name="image2.png"/>
                  <a:graphic>
                    <a:graphicData uri="http://schemas.openxmlformats.org/drawingml/2006/picture">
                      <pic:pic>
                        <pic:nvPicPr>
                          <pic:cNvPr id="0" name="image2.png"/>
                          <pic:cNvPicPr preferRelativeResize="0"/>
                        </pic:nvPicPr>
                        <pic:blipFill>
                          <a:blip r:embed="rId9"/>
                          <a:srcRect b="0" l="7500" r="0" t="0"/>
                          <a:stretch>
                            <a:fillRect/>
                          </a:stretch>
                        </pic:blipFill>
                        <pic:spPr>
                          <a:xfrm>
                            <a:off x="0" y="0"/>
                            <a:ext cx="767461" cy="702469"/>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widowControl w:val="0"/>
              <w:spacing w:line="240" w:lineRule="auto"/>
              <w:rPr>
                <w:rFonts w:ascii="Tahoma" w:cs="Tahoma" w:eastAsia="Tahoma" w:hAnsi="Tahoma"/>
                <w:color w:val="7030a0"/>
                <w:u w:val="single"/>
              </w:rPr>
            </w:pPr>
            <w:r w:rsidDel="00000000" w:rsidR="00000000" w:rsidRPr="00000000">
              <w:rPr>
                <w:rFonts w:ascii="Tahoma" w:cs="Tahoma" w:eastAsia="Tahoma" w:hAnsi="Tahoma"/>
                <w:color w:val="7030a0"/>
                <w:u w:val="single"/>
                <w:rtl w:val="0"/>
              </w:rPr>
              <w:t xml:space="preserve">Reception</w:t>
            </w:r>
          </w:p>
          <w:p w:rsidR="00000000" w:rsidDel="00000000" w:rsidP="00000000" w:rsidRDefault="00000000" w:rsidRPr="00000000" w14:paraId="000000D6">
            <w:pPr>
              <w:widowControl w:val="0"/>
              <w:spacing w:line="240" w:lineRule="auto"/>
              <w:rPr>
                <w:rFonts w:ascii="Tahoma" w:cs="Tahoma" w:eastAsia="Tahoma" w:hAnsi="Tahoma"/>
                <w:color w:val="7030a0"/>
              </w:rPr>
            </w:pPr>
            <w:r w:rsidDel="00000000" w:rsidR="00000000" w:rsidRPr="00000000">
              <w:rPr>
                <w:rFonts w:ascii="Tahoma" w:cs="Tahoma" w:eastAsia="Tahoma" w:hAnsi="Tahoma"/>
                <w:color w:val="7030a0"/>
                <w:rtl w:val="0"/>
              </w:rPr>
              <w:t xml:space="preserve">ck as in c</w:t>
            </w:r>
          </w:p>
          <w:p w:rsidR="00000000" w:rsidDel="00000000" w:rsidP="00000000" w:rsidRDefault="00000000" w:rsidRPr="00000000" w14:paraId="000000D7">
            <w:pPr>
              <w:widowControl w:val="0"/>
              <w:spacing w:line="240" w:lineRule="auto"/>
              <w:rPr>
                <w:rFonts w:ascii="Tahoma" w:cs="Tahoma" w:eastAsia="Tahoma" w:hAnsi="Tahoma"/>
                <w:color w:val="ff0000"/>
              </w:rPr>
            </w:pPr>
            <w:r w:rsidDel="00000000" w:rsidR="00000000" w:rsidRPr="00000000">
              <w:rPr>
                <w:rtl w:val="0"/>
              </w:rPr>
            </w:r>
          </w:p>
          <w:p w:rsidR="00000000" w:rsidDel="00000000" w:rsidP="00000000" w:rsidRDefault="00000000" w:rsidRPr="00000000" w14:paraId="000000D8">
            <w:pPr>
              <w:widowControl w:val="0"/>
              <w:spacing w:line="240" w:lineRule="auto"/>
              <w:rPr>
                <w:rFonts w:ascii="Tahoma" w:cs="Tahoma" w:eastAsia="Tahoma" w:hAnsi="Tahoma"/>
                <w:color w:val="0070c0"/>
                <w:u w:val="single"/>
              </w:rPr>
            </w:pPr>
            <w:bookmarkStart w:colFirst="0" w:colLast="0" w:name="_heading=h.gjdgxs" w:id="0"/>
            <w:bookmarkEnd w:id="0"/>
            <w:r w:rsidDel="00000000" w:rsidR="00000000" w:rsidRPr="00000000">
              <w:rPr>
                <w:rFonts w:ascii="Tahoma" w:cs="Tahoma" w:eastAsia="Tahoma" w:hAnsi="Tahoma"/>
                <w:color w:val="0070c0"/>
                <w:u w:val="single"/>
                <w:rtl w:val="0"/>
              </w:rPr>
              <w:t xml:space="preserve">Year 1</w:t>
            </w:r>
          </w:p>
          <w:p w:rsidR="00000000" w:rsidDel="00000000" w:rsidP="00000000" w:rsidRDefault="00000000" w:rsidRPr="00000000" w14:paraId="000000D9">
            <w:pPr>
              <w:widowControl w:val="0"/>
              <w:spacing w:line="240" w:lineRule="auto"/>
              <w:rPr>
                <w:rFonts w:ascii="Tahoma" w:cs="Tahoma" w:eastAsia="Tahoma" w:hAnsi="Tahoma"/>
                <w:color w:val="0070c0"/>
              </w:rPr>
            </w:pPr>
            <w:r w:rsidDel="00000000" w:rsidR="00000000" w:rsidRPr="00000000">
              <w:rPr>
                <w:rFonts w:ascii="Tahoma" w:cs="Tahoma" w:eastAsia="Tahoma" w:hAnsi="Tahoma"/>
                <w:color w:val="0070c0"/>
                <w:rtl w:val="0"/>
              </w:rPr>
              <w:t xml:space="preserve">Tricky words for this week. </w:t>
            </w:r>
          </w:p>
          <w:p w:rsidR="00000000" w:rsidDel="00000000" w:rsidP="00000000" w:rsidRDefault="00000000" w:rsidRPr="00000000" w14:paraId="000000DA">
            <w:pPr>
              <w:widowControl w:val="0"/>
              <w:spacing w:line="240" w:lineRule="auto"/>
              <w:rPr>
                <w:rFonts w:ascii="Tahoma" w:cs="Tahoma" w:eastAsia="Tahoma" w:hAnsi="Tahoma"/>
                <w:color w:val="0070c0"/>
              </w:rPr>
            </w:pPr>
            <w:r w:rsidDel="00000000" w:rsidR="00000000" w:rsidRPr="00000000">
              <w:rPr>
                <w:rFonts w:ascii="Tahoma" w:cs="Tahoma" w:eastAsia="Tahoma" w:hAnsi="Tahoma"/>
                <w:color w:val="0070c0"/>
                <w:rtl w:val="0"/>
              </w:rPr>
              <w:t xml:space="preserve">be, he, me, she, we</w:t>
            </w:r>
          </w:p>
          <w:p w:rsidR="00000000" w:rsidDel="00000000" w:rsidP="00000000" w:rsidRDefault="00000000" w:rsidRPr="00000000" w14:paraId="000000DB">
            <w:pPr>
              <w:widowControl w:val="0"/>
              <w:spacing w:line="240" w:lineRule="auto"/>
              <w:rPr>
                <w:rFonts w:ascii="Tahoma" w:cs="Tahoma" w:eastAsia="Tahoma" w:hAnsi="Tahoma"/>
                <w:color w:val="ff0000"/>
                <w:u w:val="single"/>
              </w:rPr>
            </w:pPr>
            <w:r w:rsidDel="00000000" w:rsidR="00000000" w:rsidRPr="00000000">
              <w:rPr>
                <w:rtl w:val="0"/>
              </w:rPr>
            </w:r>
          </w:p>
          <w:p w:rsidR="00000000" w:rsidDel="00000000" w:rsidP="00000000" w:rsidRDefault="00000000" w:rsidRPr="00000000" w14:paraId="000000DC">
            <w:pPr>
              <w:rPr>
                <w:rFonts w:ascii="Tahoma" w:cs="Tahoma" w:eastAsia="Tahoma" w:hAnsi="Tahoma"/>
                <w:color w:val="00b050"/>
                <w:u w:val="single"/>
              </w:rPr>
            </w:pPr>
            <w:r w:rsidDel="00000000" w:rsidR="00000000" w:rsidRPr="00000000">
              <w:rPr>
                <w:rFonts w:ascii="Tahoma" w:cs="Tahoma" w:eastAsia="Tahoma" w:hAnsi="Tahoma"/>
                <w:color w:val="00b050"/>
                <w:u w:val="single"/>
                <w:rtl w:val="0"/>
              </w:rPr>
              <w:t xml:space="preserve">Year 2</w:t>
            </w:r>
          </w:p>
          <w:p w:rsidR="00000000" w:rsidDel="00000000" w:rsidP="00000000" w:rsidRDefault="00000000" w:rsidRPr="00000000" w14:paraId="000000DD">
            <w:pPr>
              <w:rPr>
                <w:rFonts w:ascii="Tahoma" w:cs="Tahoma" w:eastAsia="Tahoma" w:hAnsi="Tahoma"/>
                <w:color w:val="00b050"/>
              </w:rPr>
            </w:pPr>
            <w:r w:rsidDel="00000000" w:rsidR="00000000" w:rsidRPr="00000000">
              <w:rPr>
                <w:rFonts w:ascii="Tahoma" w:cs="Tahoma" w:eastAsia="Tahoma" w:hAnsi="Tahoma"/>
                <w:color w:val="00b050"/>
                <w:rtl w:val="0"/>
              </w:rPr>
              <w:t xml:space="preserve">Tricky words for this week.</w:t>
            </w:r>
          </w:p>
          <w:p w:rsidR="00000000" w:rsidDel="00000000" w:rsidP="00000000" w:rsidRDefault="00000000" w:rsidRPr="00000000" w14:paraId="000000DE">
            <w:pPr>
              <w:rPr>
                <w:rFonts w:ascii="Tahoma" w:cs="Tahoma" w:eastAsia="Tahoma" w:hAnsi="Tahoma"/>
                <w:color w:val="0070c0"/>
              </w:rPr>
            </w:pPr>
            <w:r w:rsidDel="00000000" w:rsidR="00000000" w:rsidRPr="00000000">
              <w:rPr>
                <w:rFonts w:ascii="Tahoma" w:cs="Tahoma" w:eastAsia="Tahoma" w:hAnsi="Tahoma"/>
                <w:color w:val="00b050"/>
                <w:rtl w:val="0"/>
              </w:rPr>
              <w:t xml:space="preserve">find, mind, kind, behind, child</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F">
            <w:pPr>
              <w:widowControl w:val="0"/>
              <w:spacing w:line="240" w:lineRule="auto"/>
              <w:rPr>
                <w:rFonts w:ascii="Tahoma" w:cs="Tahoma" w:eastAsia="Tahoma" w:hAnsi="Tahom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-1903</wp:posOffset>
                  </wp:positionH>
                  <wp:positionV relativeFrom="paragraph">
                    <wp:posOffset>1</wp:posOffset>
                  </wp:positionV>
                  <wp:extent cx="509270" cy="528955"/>
                  <wp:effectExtent b="0" l="0" r="0" t="0"/>
                  <wp:wrapSquare wrapText="bothSides" distB="114300" distT="114300" distL="114300" distR="114300"/>
                  <wp:docPr id="36"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09270" cy="528955"/>
                          </a:xfrm>
                          <a:prstGeom prst="rect"/>
                          <a:ln/>
                        </pic:spPr>
                      </pic:pic>
                    </a:graphicData>
                  </a:graphic>
                </wp:anchor>
              </w:drawing>
            </w:r>
          </w:p>
          <w:p w:rsidR="00000000" w:rsidDel="00000000" w:rsidP="00000000" w:rsidRDefault="00000000" w:rsidRPr="00000000" w14:paraId="000000E0">
            <w:pPr>
              <w:widowControl w:val="0"/>
              <w:spacing w:line="240" w:lineRule="auto"/>
              <w:rPr>
                <w:rFonts w:ascii="Tahoma" w:cs="Tahoma" w:eastAsia="Tahoma" w:hAnsi="Tahoma"/>
              </w:rPr>
            </w:pPr>
            <w:hyperlink r:id="rId29">
              <w:r w:rsidDel="00000000" w:rsidR="00000000" w:rsidRPr="00000000">
                <w:rPr>
                  <w:rFonts w:ascii="Tahoma" w:cs="Tahoma" w:eastAsia="Tahoma" w:hAnsi="Tahoma"/>
                  <w:u w:val="single"/>
                  <w:rtl w:val="0"/>
                </w:rPr>
                <w:t xml:space="preserve">https://www.activelearnprimary.co.uk/login?c=0</w:t>
              </w:r>
            </w:hyperlink>
            <w:r w:rsidDel="00000000" w:rsidR="00000000" w:rsidRPr="00000000">
              <w:rPr>
                <w:rFonts w:ascii="Tahoma" w:cs="Tahoma" w:eastAsia="Tahoma" w:hAnsi="Tahoma"/>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0E1">
            <w:pPr>
              <w:widowControl w:val="0"/>
              <w:spacing w:line="240" w:lineRule="auto"/>
              <w:rPr>
                <w:rFonts w:ascii="Tahoma" w:cs="Tahoma" w:eastAsia="Tahoma" w:hAnsi="Tahoma"/>
              </w:rPr>
            </w:pPr>
            <w:r w:rsidDel="00000000" w:rsidR="00000000" w:rsidRPr="00000000">
              <w:rPr>
                <w:rFonts w:ascii="Tahoma" w:cs="Tahoma" w:eastAsia="Tahoma" w:hAnsi="Tahoma"/>
                <w:rtl w:val="0"/>
              </w:rPr>
              <w:t xml:space="preserve">Today, use things that you have at home to recreate the scene of the Isle of Struay and the new pier.  When you have done this, take a photograph and try to caption it for your newspaper report. </w:t>
            </w:r>
          </w:p>
        </w:tc>
        <w:tc>
          <w:tcPr>
            <w:shd w:fill="auto" w:val="clear"/>
            <w:tcMar>
              <w:top w:w="100.0" w:type="dxa"/>
              <w:left w:w="100.0" w:type="dxa"/>
              <w:bottom w:w="100.0" w:type="dxa"/>
              <w:right w:w="100.0" w:type="dxa"/>
            </w:tcMar>
          </w:tcPr>
          <w:p w:rsidR="00000000" w:rsidDel="00000000" w:rsidP="00000000" w:rsidRDefault="00000000" w:rsidRPr="00000000" w14:paraId="000000E2">
            <w:pPr>
              <w:spacing w:line="240" w:lineRule="auto"/>
              <w:rPr>
                <w:rFonts w:ascii="Tahoma" w:cs="Tahoma" w:eastAsia="Tahoma" w:hAnsi="Tahoma"/>
                <w:color w:val="7030a0"/>
              </w:rPr>
            </w:pPr>
            <w:r w:rsidDel="00000000" w:rsidR="00000000" w:rsidRPr="00000000">
              <w:rPr>
                <w:rFonts w:ascii="Tahoma" w:cs="Tahoma" w:eastAsia="Tahoma" w:hAnsi="Tahoma"/>
                <w:color w:val="7030a0"/>
                <w:rtl w:val="0"/>
              </w:rPr>
              <w:t xml:space="preserve">Reception</w:t>
            </w:r>
          </w:p>
          <w:p w:rsidR="00000000" w:rsidDel="00000000" w:rsidP="00000000" w:rsidRDefault="00000000" w:rsidRPr="00000000" w14:paraId="000000E3">
            <w:pPr>
              <w:spacing w:line="240" w:lineRule="auto"/>
              <w:rPr>
                <w:rFonts w:ascii="Tahoma" w:cs="Tahoma" w:eastAsia="Tahoma" w:hAnsi="Tahoma"/>
                <w:color w:val="ff0000"/>
              </w:rPr>
            </w:pPr>
            <w:hyperlink r:id="rId30">
              <w:r w:rsidDel="00000000" w:rsidR="00000000" w:rsidRPr="00000000">
                <w:rPr>
                  <w:rFonts w:ascii="Tahoma" w:cs="Tahoma" w:eastAsia="Tahoma" w:hAnsi="Tahoma"/>
                  <w:b w:val="1"/>
                  <w:color w:val="7030a0"/>
                  <w:u w:val="single"/>
                  <w:rtl w:val="0"/>
                </w:rPr>
                <w:t xml:space="preserve">https://classroom.thenational.academy/specialist/subjects/numeracy/access-points/building-understanding/lessons/counting-to-5-c4u3gd</w:t>
              </w:r>
            </w:hyperlink>
            <w:r w:rsidDel="00000000" w:rsidR="00000000" w:rsidRPr="00000000">
              <w:rPr>
                <w:rFonts w:ascii="Tahoma" w:cs="Tahoma" w:eastAsia="Tahoma" w:hAnsi="Tahoma"/>
                <w:b w:val="1"/>
                <w:color w:val="7030a0"/>
                <w:rtl w:val="0"/>
              </w:rPr>
              <w:t xml:space="preserve"> </w:t>
            </w: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i w:val="0"/>
                <w:smallCaps w:val="0"/>
                <w:strike w:val="0"/>
                <w:color w:val="0070c0"/>
                <w:u w:val="none"/>
                <w:shd w:fill="auto" w:val="clear"/>
                <w:vertAlign w:val="baseline"/>
              </w:rPr>
            </w:pPr>
            <w:r w:rsidDel="00000000" w:rsidR="00000000" w:rsidRPr="00000000">
              <w:rPr>
                <w:rFonts w:ascii="Tahoma" w:cs="Tahoma" w:eastAsia="Tahoma" w:hAnsi="Tahoma"/>
                <w:i w:val="0"/>
                <w:smallCaps w:val="0"/>
                <w:strike w:val="0"/>
                <w:color w:val="0070c0"/>
                <w:u w:val="none"/>
                <w:shd w:fill="auto" w:val="clear"/>
                <w:vertAlign w:val="baseline"/>
                <w:rtl w:val="0"/>
              </w:rPr>
              <w:t xml:space="preserve">Year 1</w:t>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color w:val="0070c0"/>
              </w:rPr>
            </w:pPr>
            <w:r w:rsidDel="00000000" w:rsidR="00000000" w:rsidRPr="00000000">
              <w:rPr>
                <w:rFonts w:ascii="Tahoma" w:cs="Tahoma" w:eastAsia="Tahoma" w:hAnsi="Tahoma"/>
                <w:color w:val="0070c0"/>
                <w:rtl w:val="0"/>
              </w:rPr>
              <w:t xml:space="preserve">Understanding part-whole</w:t>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color w:val="0070c0"/>
              </w:rPr>
            </w:pPr>
            <w:hyperlink r:id="rId31">
              <w:r w:rsidDel="00000000" w:rsidR="00000000" w:rsidRPr="00000000">
                <w:rPr>
                  <w:rFonts w:ascii="Tahoma" w:cs="Tahoma" w:eastAsia="Tahoma" w:hAnsi="Tahoma"/>
                  <w:color w:val="0070c0"/>
                  <w:u w:val="single"/>
                  <w:rtl w:val="0"/>
                </w:rPr>
                <w:t xml:space="preserve">https://classroom.thenational.academy/lessons/understanding-commutativity-c5gk8c</w:t>
              </w:r>
            </w:hyperlink>
            <w:r w:rsidDel="00000000" w:rsidR="00000000" w:rsidRPr="00000000">
              <w:rPr>
                <w:rFonts w:ascii="Tahoma" w:cs="Tahoma" w:eastAsia="Tahoma" w:hAnsi="Tahoma"/>
                <w:color w:val="0070c0"/>
                <w:rtl w:val="0"/>
              </w:rPr>
              <w:t xml:space="preserve"> </w:t>
            </w:r>
            <w:r w:rsidDel="00000000" w:rsidR="00000000" w:rsidRPr="00000000">
              <w:rPr>
                <w:rtl w:val="0"/>
              </w:rPr>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b050"/>
                <w:sz w:val="22"/>
                <w:szCs w:val="22"/>
                <w:u w:val="none"/>
                <w:shd w:fill="auto" w:val="clear"/>
                <w:vertAlign w:val="baseline"/>
              </w:rPr>
            </w:pPr>
            <w:r w:rsidDel="00000000" w:rsidR="00000000" w:rsidRPr="00000000">
              <w:rPr>
                <w:rFonts w:ascii="Tahoma" w:cs="Tahoma" w:eastAsia="Tahoma" w:hAnsi="Tahoma"/>
                <w:b w:val="0"/>
                <w:i w:val="0"/>
                <w:smallCaps w:val="0"/>
                <w:strike w:val="0"/>
                <w:color w:val="00b050"/>
                <w:sz w:val="22"/>
                <w:szCs w:val="22"/>
                <w:u w:val="none"/>
                <w:shd w:fill="auto" w:val="clear"/>
                <w:vertAlign w:val="baseline"/>
                <w:rtl w:val="0"/>
              </w:rPr>
              <w:t xml:space="preserve">Year 2</w:t>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color w:val="00b050"/>
              </w:rPr>
            </w:pPr>
            <w:r w:rsidDel="00000000" w:rsidR="00000000" w:rsidRPr="00000000">
              <w:rPr>
                <w:rFonts w:ascii="Tahoma" w:cs="Tahoma" w:eastAsia="Tahoma" w:hAnsi="Tahoma"/>
                <w:color w:val="00b050"/>
                <w:rtl w:val="0"/>
              </w:rPr>
              <w:t xml:space="preserve">Ten more ten less</w:t>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color w:val="00b050"/>
              </w:rPr>
            </w:pPr>
            <w:hyperlink r:id="rId32">
              <w:r w:rsidDel="00000000" w:rsidR="00000000" w:rsidRPr="00000000">
                <w:rPr>
                  <w:rFonts w:ascii="Tahoma" w:cs="Tahoma" w:eastAsia="Tahoma" w:hAnsi="Tahoma"/>
                  <w:color w:val="00b050"/>
                  <w:u w:val="single"/>
                  <w:rtl w:val="0"/>
                </w:rPr>
                <w:t xml:space="preserve">https://teachers.thenational.academy/lessons/adding-and-subtracting-tens-from-a-2-digit-number-69h3jt</w:t>
              </w:r>
            </w:hyperlink>
            <w:r w:rsidDel="00000000" w:rsidR="00000000" w:rsidRPr="00000000">
              <w:rPr>
                <w:rFonts w:ascii="Tahoma" w:cs="Tahoma" w:eastAsia="Tahoma" w:hAnsi="Tahoma"/>
                <w:color w:val="00b050"/>
                <w:rtl w:val="0"/>
              </w:rPr>
              <w:t xml:space="preserve"> </w:t>
            </w:r>
          </w:p>
          <w:p w:rsidR="00000000" w:rsidDel="00000000" w:rsidP="00000000" w:rsidRDefault="00000000" w:rsidRPr="00000000" w14:paraId="000000EC">
            <w:pPr>
              <w:widowControl w:val="0"/>
              <w:spacing w:line="240" w:lineRule="auto"/>
              <w:rPr>
                <w:rFonts w:ascii="Tahoma" w:cs="Tahoma" w:eastAsia="Tahoma" w:hAnsi="Tahoma"/>
                <w:color w:val="ff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D">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u w:val="single"/>
              </w:rPr>
            </w:pPr>
            <w:r w:rsidDel="00000000" w:rsidR="00000000" w:rsidRPr="00000000">
              <w:rPr>
                <w:rFonts w:ascii="Tahoma" w:cs="Tahoma" w:eastAsia="Tahoma" w:hAnsi="Tahoma"/>
                <w:u w:val="single"/>
                <w:rtl w:val="0"/>
              </w:rPr>
              <w:t xml:space="preserve">Computing - Tallest Tower</w:t>
            </w:r>
          </w:p>
          <w:p w:rsidR="00000000" w:rsidDel="00000000" w:rsidP="00000000" w:rsidRDefault="00000000" w:rsidRPr="00000000" w14:paraId="000000EE">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u w:val="single"/>
              </w:rPr>
            </w:pPr>
            <w:r w:rsidDel="00000000" w:rsidR="00000000" w:rsidRPr="00000000">
              <w:rPr>
                <w:rtl w:val="0"/>
              </w:rPr>
            </w:r>
          </w:p>
          <w:p w:rsidR="00000000" w:rsidDel="00000000" w:rsidP="00000000" w:rsidRDefault="00000000" w:rsidRPr="00000000" w14:paraId="000000EF">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rPr>
            </w:pPr>
            <w:r w:rsidDel="00000000" w:rsidR="00000000" w:rsidRPr="00000000">
              <w:rPr>
                <w:rFonts w:ascii="Tahoma" w:cs="Tahoma" w:eastAsia="Tahoma" w:hAnsi="Tahoma"/>
                <w:rtl w:val="0"/>
              </w:rPr>
              <w:t xml:space="preserve">See below for details. Obviously, the children will not be able to work in groups, but maybe you could work together with your child on this task.  </w:t>
            </w:r>
          </w:p>
          <w:p w:rsidR="00000000" w:rsidDel="00000000" w:rsidP="00000000" w:rsidRDefault="00000000" w:rsidRPr="00000000" w14:paraId="000000F0">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u w:val="single"/>
              </w:rPr>
            </w:pPr>
            <w:r w:rsidDel="00000000" w:rsidR="00000000" w:rsidRPr="00000000">
              <w:rPr>
                <w:rFonts w:ascii="Tahoma" w:cs="Tahoma" w:eastAsia="Tahoma" w:hAnsi="Tahoma"/>
                <w:u w:val="single"/>
                <w:rtl w:val="0"/>
              </w:rPr>
              <w:t xml:space="preserve"> </w:t>
            </w:r>
          </w:p>
        </w:tc>
      </w:tr>
      <w:tr>
        <w:trPr>
          <w:trHeight w:val="420" w:hRule="atLeast"/>
        </w:trPr>
        <w:tc>
          <w:tcPr>
            <w:shd w:fill="auto" w:val="clear"/>
            <w:tcMar>
              <w:top w:w="100.0" w:type="dxa"/>
              <w:left w:w="100.0" w:type="dxa"/>
              <w:bottom w:w="100.0" w:type="dxa"/>
              <w:right w:w="100.0" w:type="dxa"/>
            </w:tcMar>
          </w:tcPr>
          <w:p w:rsidR="00000000" w:rsidDel="00000000" w:rsidP="00000000" w:rsidRDefault="00000000" w:rsidRPr="00000000" w14:paraId="000000F1">
            <w:pPr>
              <w:widowControl w:val="0"/>
              <w:pBdr>
                <w:top w:space="0" w:sz="0" w:val="nil"/>
                <w:left w:space="0" w:sz="0" w:val="nil"/>
                <w:bottom w:space="0" w:sz="0" w:val="nil"/>
                <w:right w:space="0" w:sz="0" w:val="nil"/>
                <w:between w:space="0" w:sz="0" w:val="nil"/>
              </w:pBdr>
              <w:spacing w:line="240" w:lineRule="auto"/>
              <w:rPr>
                <w:rFonts w:ascii="Tahoma" w:cs="Tahoma" w:eastAsia="Tahoma" w:hAnsi="Tahoma"/>
              </w:rPr>
            </w:pPr>
            <w:r w:rsidDel="00000000" w:rsidR="00000000" w:rsidRPr="00000000">
              <w:rPr>
                <w:rFonts w:ascii="Tahoma" w:cs="Tahoma" w:eastAsia="Tahoma" w:hAnsi="Tahoma"/>
                <w:rtl w:val="0"/>
              </w:rPr>
              <w:t xml:space="preserve">Friday</w:t>
            </w:r>
          </w:p>
        </w:tc>
        <w:tc>
          <w:tcPr>
            <w:gridSpan w:val="5"/>
            <w:shd w:fill="auto" w:val="clear"/>
            <w:tcMar>
              <w:top w:w="100.0" w:type="dxa"/>
              <w:left w:w="100.0" w:type="dxa"/>
              <w:bottom w:w="100.0" w:type="dxa"/>
              <w:right w:w="100.0" w:type="dxa"/>
            </w:tcMar>
          </w:tcPr>
          <w:p w:rsidR="00000000" w:rsidDel="00000000" w:rsidP="00000000" w:rsidRDefault="00000000" w:rsidRPr="00000000" w14:paraId="000000F2">
            <w:pPr>
              <w:jc w:val="center"/>
              <w:rPr>
                <w:rFonts w:ascii="Tahoma" w:cs="Tahoma" w:eastAsia="Tahoma" w:hAnsi="Tahoma"/>
              </w:rPr>
            </w:pPr>
            <w:r w:rsidDel="00000000" w:rsidR="00000000" w:rsidRPr="00000000">
              <w:rPr>
                <w:rFonts w:ascii="Tahoma" w:cs="Tahoma" w:eastAsia="Tahoma" w:hAnsi="Tahoma"/>
                <w:rtl w:val="0"/>
              </w:rPr>
              <w:t xml:space="preserve">NON PUPIL DAY</w:t>
            </w:r>
          </w:p>
        </w:tc>
      </w:tr>
    </w:tbl>
    <w:p w:rsidR="00000000" w:rsidDel="00000000" w:rsidP="00000000" w:rsidRDefault="00000000" w:rsidRPr="00000000" w14:paraId="000000F7">
      <w:pPr>
        <w:spacing w:line="240" w:lineRule="auto"/>
        <w:rPr>
          <w:rFonts w:ascii="Tahoma" w:cs="Tahoma" w:eastAsia="Tahoma" w:hAnsi="Tahoma"/>
          <w:color w:val="ff0000"/>
        </w:rPr>
      </w:pPr>
      <w:r w:rsidDel="00000000" w:rsidR="00000000" w:rsidRPr="00000000">
        <w:rPr>
          <w:rtl w:val="0"/>
        </w:rPr>
      </w:r>
    </w:p>
    <w:p w:rsidR="00000000" w:rsidDel="00000000" w:rsidP="00000000" w:rsidRDefault="00000000" w:rsidRPr="00000000" w14:paraId="000000F8">
      <w:pPr>
        <w:spacing w:line="240" w:lineRule="auto"/>
        <w:rPr>
          <w:rFonts w:ascii="Tahoma" w:cs="Tahoma" w:eastAsia="Tahoma" w:hAnsi="Tahoma"/>
          <w:color w:val="ff0000"/>
        </w:rPr>
      </w:pPr>
      <w:r w:rsidDel="00000000" w:rsidR="00000000" w:rsidRPr="00000000">
        <w:rPr>
          <w:rtl w:val="0"/>
        </w:rPr>
      </w:r>
    </w:p>
    <w:p w:rsidR="00000000" w:rsidDel="00000000" w:rsidP="00000000" w:rsidRDefault="00000000" w:rsidRPr="00000000" w14:paraId="000000F9">
      <w:pPr>
        <w:spacing w:line="240" w:lineRule="auto"/>
        <w:rPr>
          <w:rFonts w:ascii="Tahoma" w:cs="Tahoma" w:eastAsia="Tahoma" w:hAnsi="Tahoma"/>
          <w:color w:val="ff0000"/>
        </w:rPr>
      </w:pPr>
      <w:r w:rsidDel="00000000" w:rsidR="00000000" w:rsidRPr="00000000">
        <w:rPr>
          <w:rFonts w:ascii="Tahoma" w:cs="Tahoma" w:eastAsia="Tahoma" w:hAnsi="Tahoma"/>
          <w:color w:val="ff0000"/>
        </w:rPr>
        <w:drawing>
          <wp:inline distB="114300" distT="114300" distL="114300" distR="114300">
            <wp:extent cx="4076700" cy="4448175"/>
            <wp:effectExtent b="0" l="0" r="0" t="0"/>
            <wp:docPr id="37" name="image6.png"/>
            <a:graphic>
              <a:graphicData uri="http://schemas.openxmlformats.org/drawingml/2006/picture">
                <pic:pic>
                  <pic:nvPicPr>
                    <pic:cNvPr id="0" name="image6.png"/>
                    <pic:cNvPicPr preferRelativeResize="0"/>
                  </pic:nvPicPr>
                  <pic:blipFill>
                    <a:blip r:embed="rId33"/>
                    <a:srcRect b="0" l="0" r="0" t="0"/>
                    <a:stretch>
                      <a:fillRect/>
                    </a:stretch>
                  </pic:blipFill>
                  <pic:spPr>
                    <a:xfrm>
                      <a:off x="0" y="0"/>
                      <a:ext cx="4076700" cy="4448175"/>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spacing w:line="240" w:lineRule="auto"/>
        <w:rPr>
          <w:rFonts w:ascii="Tahoma" w:cs="Tahoma" w:eastAsia="Tahoma" w:hAnsi="Tahoma"/>
          <w:color w:val="ff0000"/>
        </w:rPr>
      </w:pPr>
      <w:r w:rsidDel="00000000" w:rsidR="00000000" w:rsidRPr="00000000">
        <w:rPr>
          <w:rtl w:val="0"/>
        </w:rPr>
      </w:r>
    </w:p>
    <w:p w:rsidR="00000000" w:rsidDel="00000000" w:rsidP="00000000" w:rsidRDefault="00000000" w:rsidRPr="00000000" w14:paraId="000000FB">
      <w:pPr>
        <w:widowControl w:val="0"/>
        <w:spacing w:line="240" w:lineRule="auto"/>
        <w:jc w:val="center"/>
        <w:rPr>
          <w:rFonts w:ascii="Tahoma" w:cs="Tahoma" w:eastAsia="Tahoma" w:hAnsi="Tahoma"/>
          <w:color w:val="ff0000"/>
        </w:rPr>
      </w:pPr>
      <w:r w:rsidDel="00000000" w:rsidR="00000000" w:rsidRPr="00000000">
        <w:rPr>
          <w:rFonts w:ascii="Tahoma" w:cs="Tahoma" w:eastAsia="Tahoma" w:hAnsi="Tahoma"/>
        </w:rPr>
        <w:drawing>
          <wp:inline distB="114300" distT="114300" distL="114300" distR="114300">
            <wp:extent cx="10005008" cy="2109788"/>
            <wp:effectExtent b="0" l="0" r="0" t="0"/>
            <wp:docPr id="32" name="image8.png"/>
            <a:graphic>
              <a:graphicData uri="http://schemas.openxmlformats.org/drawingml/2006/picture">
                <pic:pic>
                  <pic:nvPicPr>
                    <pic:cNvPr id="0" name="image8.png"/>
                    <pic:cNvPicPr preferRelativeResize="0"/>
                  </pic:nvPicPr>
                  <pic:blipFill>
                    <a:blip r:embed="rId34"/>
                    <a:srcRect b="0" l="0" r="0" t="0"/>
                    <a:stretch>
                      <a:fillRect/>
                    </a:stretch>
                  </pic:blipFill>
                  <pic:spPr>
                    <a:xfrm>
                      <a:off x="0" y="0"/>
                      <a:ext cx="10005008" cy="2109788"/>
                    </a:xfrm>
                    <a:prstGeom prst="rect"/>
                    <a:ln/>
                  </pic:spPr>
                </pic:pic>
              </a:graphicData>
            </a:graphic>
          </wp:inline>
        </w:drawing>
      </w:r>
      <w:r w:rsidDel="00000000" w:rsidR="00000000" w:rsidRPr="00000000">
        <w:rPr>
          <w:rtl w:val="0"/>
        </w:rPr>
      </w:r>
    </w:p>
    <w:sectPr>
      <w:pgSz w:h="16838" w:w="23811"/>
      <w:pgMar w:bottom="0" w:top="0" w:left="360" w:right="22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ahom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Heading1">
    <w:name w:val="heading 1"/>
    <w:basedOn w:val="Normal"/>
    <w:next w:val="Normal"/>
    <w:pPr>
      <w:keepNext w:val="1"/>
      <w:keepLines w:val="1"/>
      <w:spacing w:after="120" w:before="400"/>
      <w:outlineLvl w:val="0"/>
    </w:pPr>
    <w:rPr>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BalloonText">
    <w:name w:val="Balloon Text"/>
    <w:basedOn w:val="Normal"/>
    <w:link w:val="BalloonTextChar"/>
    <w:uiPriority w:val="99"/>
    <w:semiHidden w:val="1"/>
    <w:unhideWhenUsed w:val="1"/>
    <w:rsid w:val="00044C80"/>
    <w:pPr>
      <w:spacing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044C80"/>
    <w:rPr>
      <w:rFonts w:ascii="Tahoma" w:cs="Tahoma" w:hAnsi="Tahoma"/>
      <w:sz w:val="16"/>
      <w:szCs w:val="16"/>
    </w:rPr>
  </w:style>
  <w:style w:type="paragraph" w:styleId="NormalWeb">
    <w:name w:val="Normal (Web)"/>
    <w:basedOn w:val="Normal"/>
    <w:uiPriority w:val="99"/>
    <w:unhideWhenUsed w:val="1"/>
    <w:rsid w:val="00A50802"/>
    <w:pPr>
      <w:spacing w:after="100" w:afterAutospacing="1" w:before="100" w:beforeAutospacing="1" w:line="240" w:lineRule="auto"/>
    </w:pPr>
    <w:rPr>
      <w:rFonts w:ascii="Times New Roman" w:cs="Times New Roman" w:eastAsia="Times New Roman" w:hAnsi="Times New Roman"/>
      <w:sz w:val="24"/>
      <w:szCs w:val="24"/>
      <w:lang w:val="en-GB"/>
    </w:rPr>
  </w:style>
  <w:style w:type="character" w:styleId="Hyperlink">
    <w:name w:val="Hyperlink"/>
    <w:basedOn w:val="DefaultParagraphFont"/>
    <w:uiPriority w:val="99"/>
    <w:unhideWhenUsed w:val="1"/>
    <w:rsid w:val="00A50802"/>
    <w:rPr>
      <w:color w:val="0000ff"/>
      <w:u w:val="single"/>
    </w:rPr>
  </w:style>
  <w:style w:type="character" w:styleId="FollowedHyperlink">
    <w:name w:val="FollowedHyperlink"/>
    <w:basedOn w:val="DefaultParagraphFont"/>
    <w:uiPriority w:val="99"/>
    <w:semiHidden w:val="1"/>
    <w:unhideWhenUsed w:val="1"/>
    <w:rsid w:val="00A50802"/>
    <w:rPr>
      <w:color w:val="800080" w:themeColor="followedHyperlink"/>
      <w:u w:val="single"/>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classroom.thenational.academy/lessons/to-recognise-the-value-of-different-coins-and-notes-65j64e" TargetMode="External"/><Relationship Id="rId22" Type="http://schemas.openxmlformats.org/officeDocument/2006/relationships/hyperlink" Target="https://www.activelearnprimary.co.uk/login?c=0" TargetMode="External"/><Relationship Id="rId21" Type="http://schemas.openxmlformats.org/officeDocument/2006/relationships/hyperlink" Target="https://classroom.thenational.academy/lessons/to-compare-different-amounts-of-money-6gwk8c?activity=video&amp;step=2" TargetMode="External"/><Relationship Id="rId24" Type="http://schemas.openxmlformats.org/officeDocument/2006/relationships/hyperlink" Target="https://www.ictgames.com/mobilePage/partPartWhole/index.html" TargetMode="External"/><Relationship Id="rId23" Type="http://schemas.openxmlformats.org/officeDocument/2006/relationships/hyperlink" Target="https://classroom.thenational.academy/specialist/subjects/numeracy/access-points/building-understanding/lessons/counting-to-5-c4u3g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image" Target="media/image7.png"/><Relationship Id="rId25" Type="http://schemas.openxmlformats.org/officeDocument/2006/relationships/image" Target="media/image4.png"/><Relationship Id="rId28" Type="http://schemas.openxmlformats.org/officeDocument/2006/relationships/hyperlink" Target="https://www.bbc.co.uk/bitesize/clips/zqsgkqt" TargetMode="External"/><Relationship Id="rId27" Type="http://schemas.openxmlformats.org/officeDocument/2006/relationships/hyperlink" Target="https://teachers.thenational.academy/lessons/adding-and-subtracting-ones-from-a-2-digit-number-60wkar"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activelearnprimary.co.uk/login?c=0" TargetMode="External"/><Relationship Id="rId7" Type="http://schemas.openxmlformats.org/officeDocument/2006/relationships/image" Target="media/image1.gif"/><Relationship Id="rId8" Type="http://schemas.openxmlformats.org/officeDocument/2006/relationships/image" Target="media/image5.jpg"/><Relationship Id="rId31" Type="http://schemas.openxmlformats.org/officeDocument/2006/relationships/hyperlink" Target="https://classroom.thenational.academy/lessons/understanding-commutativity-c5gk8c" TargetMode="External"/><Relationship Id="rId30" Type="http://schemas.openxmlformats.org/officeDocument/2006/relationships/hyperlink" Target="https://classroom.thenational.academy/specialist/subjects/numeracy/access-points/building-understanding/lessons/counting-to-5-c4u3gd" TargetMode="External"/><Relationship Id="rId11" Type="http://schemas.openxmlformats.org/officeDocument/2006/relationships/hyperlink" Target="https://www.activelearnprimary.co.uk/login?c=0" TargetMode="External"/><Relationship Id="rId33" Type="http://schemas.openxmlformats.org/officeDocument/2006/relationships/image" Target="media/image6.png"/><Relationship Id="rId10" Type="http://schemas.openxmlformats.org/officeDocument/2006/relationships/image" Target="media/image3.png"/><Relationship Id="rId32" Type="http://schemas.openxmlformats.org/officeDocument/2006/relationships/hyperlink" Target="https://teachers.thenational.academy/lessons/adding-and-subtracting-tens-from-a-2-digit-number-69h3jt" TargetMode="External"/><Relationship Id="rId13" Type="http://schemas.openxmlformats.org/officeDocument/2006/relationships/hyperlink" Target="https://classroom.thenational.academy/specialist/subjects/numeracy/access-points/building-understanding/lessons/counting-to-5-c4u3gd" TargetMode="External"/><Relationship Id="rId12" Type="http://schemas.openxmlformats.org/officeDocument/2006/relationships/hyperlink" Target="https://www.bbc.co.uk/bitesize/articles/zkn3bdm" TargetMode="External"/><Relationship Id="rId34" Type="http://schemas.openxmlformats.org/officeDocument/2006/relationships/image" Target="media/image8.png"/><Relationship Id="rId15" Type="http://schemas.openxmlformats.org/officeDocument/2006/relationships/hyperlink" Target="https://classroom.thenational.academy/lessons/to-exchange-money-for-items-crv3je" TargetMode="External"/><Relationship Id="rId14" Type="http://schemas.openxmlformats.org/officeDocument/2006/relationships/hyperlink" Target="https://classroom.thenational.academy/lessons/to-recognise-the-value-of-different-coins-and-notes-65j64e" TargetMode="External"/><Relationship Id="rId17" Type="http://schemas.openxmlformats.org/officeDocument/2006/relationships/hyperlink" Target="https://www.activelearnprimary.co.uk/login?c=0" TargetMode="External"/><Relationship Id="rId16" Type="http://schemas.openxmlformats.org/officeDocument/2006/relationships/hyperlink" Target="https://www.bbc.co.uk/programmes/p06ypq04" TargetMode="External"/><Relationship Id="rId19" Type="http://schemas.openxmlformats.org/officeDocument/2006/relationships/hyperlink" Target="https://classroom.thenational.academy/specialist/subjects/numeracy/access-points/building-understanding/lessons/counting-to-5-c4u3gd" TargetMode="External"/><Relationship Id="rId18" Type="http://schemas.openxmlformats.org/officeDocument/2006/relationships/hyperlink" Target="https://www.bbc.co.uk/newsround/5043487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b4ZNU4xNKeYugWRrpHUFz2uIfQ==">AMUW2mXFr6WC8ltt8FelicmNzYGd6Q3rfQLAl1+fxELM6sPeMBzYJWBoRz5SyECt+N2lHZ9OnqYtbIiW/n4nIsBqu1/CQxYIUOrf5KLowVaZMNjnXi9w+8YdzosxaLMsxQx6CK5XFEKW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2020-10-11T06:49:00Z</dcterms:created>
  <dc:creator>Teacher</dc:creator>
</cp:coreProperties>
</file>